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2D" w:rsidRPr="008856DE" w:rsidRDefault="009D2C2D" w:rsidP="009D2C2D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4656A0">
        <w:rPr>
          <w:rFonts w:ascii="Arial" w:eastAsia="Times New Roman" w:hAnsi="Arial" w:cs="Arial"/>
          <w:b/>
          <w:bCs/>
          <w:color w:val="000000"/>
          <w:lang w:eastAsia="es-CO"/>
        </w:rPr>
        <w:t>ATENCION A POBLACION VULNERABLE AGOSTO DE 2021</w:t>
      </w:r>
      <w:bookmarkStart w:id="0" w:name="_GoBack"/>
      <w:bookmarkEnd w:id="0"/>
    </w:p>
    <w:p w:rsidR="009D2C2D" w:rsidRDefault="009D2C2D" w:rsidP="009D2C2D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9D2C2D" w:rsidRDefault="009D2C2D" w:rsidP="009D2C2D">
      <w:pPr>
        <w:spacing w:after="0"/>
        <w:jc w:val="both"/>
        <w:rPr>
          <w:rFonts w:ascii="Arial" w:hAnsi="Arial" w:cs="Arial"/>
        </w:rPr>
      </w:pPr>
    </w:p>
    <w:p w:rsidR="009D2C2D" w:rsidRDefault="009D2C2D" w:rsidP="009D2C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9D2C2D" w:rsidRDefault="009D2C2D" w:rsidP="009D2C2D">
      <w:pPr>
        <w:spacing w:after="0"/>
        <w:jc w:val="both"/>
        <w:rPr>
          <w:rFonts w:ascii="Arial" w:hAnsi="Arial" w:cs="Arial"/>
        </w:rPr>
      </w:pPr>
    </w:p>
    <w:p w:rsidR="009D2C2D" w:rsidRPr="008856DE" w:rsidRDefault="009D2C2D" w:rsidP="009D2C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9D2C2D" w:rsidRPr="008856DE" w:rsidRDefault="009D2C2D" w:rsidP="009D2C2D">
      <w:pPr>
        <w:spacing w:after="0"/>
        <w:jc w:val="both"/>
        <w:rPr>
          <w:rFonts w:ascii="Arial" w:hAnsi="Arial" w:cs="Arial"/>
        </w:rPr>
      </w:pPr>
    </w:p>
    <w:p w:rsidR="009D2C2D" w:rsidRDefault="009D2C2D" w:rsidP="009D2C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9D2C2D" w:rsidRDefault="009D2C2D" w:rsidP="009D2C2D">
      <w:pPr>
        <w:spacing w:after="0"/>
        <w:jc w:val="both"/>
        <w:rPr>
          <w:rFonts w:ascii="Arial" w:hAnsi="Arial" w:cs="Arial"/>
        </w:rPr>
      </w:pPr>
    </w:p>
    <w:tbl>
      <w:tblPr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2942"/>
        <w:gridCol w:w="1275"/>
        <w:gridCol w:w="3029"/>
      </w:tblGrid>
      <w:tr w:rsidR="009D2C2D" w:rsidRPr="009D2C2D" w:rsidTr="009D2C2D">
        <w:trPr>
          <w:trHeight w:val="872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tbl>
            <w:tblPr>
              <w:tblW w:w="169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7"/>
            </w:tblGrid>
            <w:tr w:rsidR="009D2C2D" w:rsidRPr="009D2C2D" w:rsidTr="009D2C2D">
              <w:trPr>
                <w:trHeight w:val="872"/>
                <w:tblCellSpacing w:w="0" w:type="dxa"/>
              </w:trPr>
              <w:tc>
                <w:tcPr>
                  <w:tcW w:w="1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2C2D" w:rsidRPr="009D2C2D" w:rsidRDefault="009D2C2D" w:rsidP="009D2C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D2C2D">
                    <w:rPr>
                      <w:rFonts w:ascii="Calibri" w:eastAsia="Times New Roman" w:hAnsi="Calibri" w:cs="Calibri"/>
                      <w:noProof/>
                      <w:color w:val="000000"/>
                      <w:lang w:eastAsia="es-CO"/>
                    </w:rPr>
                    <w:drawing>
                      <wp:anchor distT="0" distB="0" distL="114300" distR="114300" simplePos="0" relativeHeight="251658240" behindDoc="0" locked="0" layoutInCell="1" allowOverlap="1" wp14:anchorId="558DA9ED" wp14:editId="36BCCB68">
                        <wp:simplePos x="0" y="0"/>
                        <wp:positionH relativeFrom="column">
                          <wp:posOffset>-57785</wp:posOffset>
                        </wp:positionH>
                        <wp:positionV relativeFrom="paragraph">
                          <wp:posOffset>-567690</wp:posOffset>
                        </wp:positionV>
                        <wp:extent cx="1133475" cy="714375"/>
                        <wp:effectExtent l="19050" t="19050" r="28575" b="28575"/>
                        <wp:wrapNone/>
                        <wp:docPr id="1" name="Imagen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3475" cy="71437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  <w:r w:rsidRPr="009D2C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REGISTRO ACCIONES GESTION INTERINSTITUCIONAL</w:t>
            </w:r>
            <w:r w:rsidRPr="009D2C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AGOSTO 2021</w:t>
            </w:r>
          </w:p>
        </w:tc>
      </w:tr>
      <w:tr w:rsidR="009D2C2D" w:rsidRPr="009D2C2D" w:rsidTr="009D2C2D">
        <w:trPr>
          <w:trHeight w:val="31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9D2C2D" w:rsidRPr="009D2C2D" w:rsidTr="009D2C2D">
        <w:trPr>
          <w:trHeight w:val="96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3, 10, 17, 24 y 31.07.2021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Santafe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 IDIPRON, IPES, IDPYBA, ERU,MEBOG</w:t>
            </w:r>
          </w:p>
        </w:tc>
      </w:tr>
      <w:tr w:rsidR="009D2C2D" w:rsidRPr="009D2C2D" w:rsidTr="009D2C2D">
        <w:trPr>
          <w:trHeight w:val="96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2, 9, 3 y 30 07.2021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Mártires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Voto Nacional - Bronx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Mártires Sec. Salud - Subred Centro Oriente, Sec. Distrital de Integración Social - Subdirección Local de Mártires,  IDIPRON, IPES, IDPYBA, ERU,MEBOG</w:t>
            </w:r>
          </w:p>
        </w:tc>
      </w:tr>
      <w:tr w:rsidR="009D2C2D" w:rsidRPr="009D2C2D" w:rsidTr="009D2C2D">
        <w:trPr>
          <w:trHeight w:val="96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6, 13, 20 y 27 07.2021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Bosa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Brisal del Tintal, El Edén, El Porvenir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Bosa, Sec. Salud - Subred Occidente, Sec. Distrital de Integración Social - Subdirección Local de Bosa,  IDIPRON, IPES, IDPYBA, ERU, MEBOG</w:t>
            </w:r>
          </w:p>
        </w:tc>
      </w:tr>
      <w:tr w:rsidR="009D2C2D" w:rsidRPr="009D2C2D" w:rsidTr="009D2C2D">
        <w:trPr>
          <w:trHeight w:val="1263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7, 15, 22 y 27 .07.2021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Desarrollo de reuniones, mesas de trabajo y actividades de inscripción a procesose de empleabilidad, emprendimiento y negocios, con la participación de residentes en el Conjunto Mixto Plaza de La Hoja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Oficina de Gestión Social - ERU, Administración del Conjunto</w:t>
            </w:r>
          </w:p>
        </w:tc>
      </w:tr>
      <w:tr w:rsidR="009D2C2D" w:rsidRPr="009D2C2D" w:rsidTr="009D2C2D">
        <w:trPr>
          <w:trHeight w:val="72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08, 26, 28 07.2021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intersectorial e interinstitucional para el desarrollo de acciones en el Conjunto Mixto Plaza de La Hoja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SENA, SEC. DESARROLLO ECONOMICO - ERU</w:t>
            </w:r>
          </w:p>
        </w:tc>
      </w:tr>
      <w:tr w:rsidR="009D2C2D" w:rsidRPr="009D2C2D" w:rsidTr="009D2C2D">
        <w:trPr>
          <w:trHeight w:val="72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04.08.2021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Remisión de solicitudes de cupos y traslados escolares para menores miembros de familias vinculadas al Proy. San Bernardo Tercer Milenio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 menores de edad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Salud</w:t>
            </w:r>
          </w:p>
        </w:tc>
      </w:tr>
      <w:tr w:rsidR="009D2C2D" w:rsidRPr="009D2C2D" w:rsidTr="009D2C2D">
        <w:trPr>
          <w:trHeight w:val="481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17.08.2021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Remisión Docs DIDIER CALDERON Centro Protección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adulto mayor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Integración Social - Centro de Protección Adulto Mayor Engativá</w:t>
            </w:r>
          </w:p>
        </w:tc>
      </w:tr>
      <w:tr w:rsidR="009D2C2D" w:rsidRPr="009D2C2D" w:rsidTr="009D2C2D">
        <w:trPr>
          <w:trHeight w:val="72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19.08.2021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Remisión solicitud acceso a oferta labora para madre cabeza de hogar residente en el predio SB12-11 del Proy. San Bernardo Tercer Milenio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 madre cabeza de familia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Desarrollo Económico</w:t>
            </w:r>
          </w:p>
        </w:tc>
      </w:tr>
      <w:tr w:rsidR="009D2C2D" w:rsidRPr="009D2C2D" w:rsidTr="009D2C2D">
        <w:trPr>
          <w:trHeight w:val="96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26.08.2021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Remisión de solicitud presentada por las víctimas residentes Conjunto Mixto Plaza de La Hoja en el marco del Laboratorio de Convivencia adelantado por la ERU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Víctimas de La Violencia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Unidad para la Atención y la Reparación Integral a las Víctimas</w:t>
            </w:r>
          </w:p>
        </w:tc>
      </w:tr>
      <w:tr w:rsidR="009D2C2D" w:rsidRPr="009D2C2D" w:rsidTr="009D2C2D">
        <w:trPr>
          <w:trHeight w:val="722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27.08.2021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Solicitud trámite de duplicados de cédula para Adultos mayores vinculados al Proy. San Bernardo Tercer Milenio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 Adultos mayores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Registraduría Distrital - Programa OPADI</w:t>
            </w:r>
          </w:p>
        </w:tc>
      </w:tr>
      <w:tr w:rsidR="009D2C2D" w:rsidRPr="009D2C2D" w:rsidTr="009D2C2D">
        <w:trPr>
          <w:trHeight w:val="1444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30.08.2021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Gestión interinstucional, reuniones previas y acompañamiento social durante las diligencias policivas programadas por la Inspectora Ma. Fernanda Quintero AP21 en los predios SB35-20, SB26-28 y SB36-08, del proyecto San Bernardo Tercer Milenio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2D" w:rsidRPr="009D2C2D" w:rsidRDefault="009D2C2D" w:rsidP="009D2C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Residentes en predios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2D" w:rsidRPr="009D2C2D" w:rsidRDefault="009D2C2D" w:rsidP="009D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9D2C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IDPYBA, ERU,MEBOG, Sec. Seguridad y Convivencia, Sec. De Gobierno</w:t>
            </w:r>
          </w:p>
        </w:tc>
      </w:tr>
    </w:tbl>
    <w:p w:rsidR="009D2C2D" w:rsidRDefault="009D2C2D" w:rsidP="009D2C2D">
      <w:pPr>
        <w:spacing w:after="0"/>
        <w:jc w:val="both"/>
        <w:rPr>
          <w:rFonts w:ascii="Arial" w:hAnsi="Arial" w:cs="Arial"/>
        </w:rPr>
      </w:pPr>
    </w:p>
    <w:p w:rsidR="009D2C2D" w:rsidRDefault="009D2C2D" w:rsidP="009D2C2D">
      <w:pPr>
        <w:spacing w:after="0"/>
        <w:jc w:val="both"/>
        <w:rPr>
          <w:rFonts w:ascii="Arial" w:hAnsi="Arial" w:cs="Arial"/>
        </w:rPr>
      </w:pPr>
    </w:p>
    <w:p w:rsidR="009D2C2D" w:rsidRDefault="009D2C2D" w:rsidP="009D2C2D">
      <w:pPr>
        <w:spacing w:after="0"/>
      </w:pPr>
      <w:r>
        <w:t>Elaboró:</w:t>
      </w:r>
    </w:p>
    <w:p w:rsidR="009D2C2D" w:rsidRPr="00F71869" w:rsidRDefault="009D2C2D" w:rsidP="009D2C2D">
      <w:pPr>
        <w:spacing w:after="0"/>
        <w:rPr>
          <w:b/>
        </w:rPr>
      </w:pPr>
      <w:r w:rsidRPr="00F71869">
        <w:rPr>
          <w:b/>
        </w:rPr>
        <w:t>Luz Nancy Castro Q.</w:t>
      </w:r>
    </w:p>
    <w:p w:rsidR="009D2C2D" w:rsidRDefault="009D2C2D" w:rsidP="009D2C2D">
      <w:pPr>
        <w:spacing w:after="0"/>
      </w:pPr>
      <w:r>
        <w:t>Oficina de Gestión Social</w:t>
      </w:r>
    </w:p>
    <w:p w:rsidR="009D2C2D" w:rsidRDefault="009D2C2D" w:rsidP="009D2C2D"/>
    <w:p w:rsidR="004870E2" w:rsidRDefault="004870E2"/>
    <w:sectPr w:rsidR="004870E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C8" w:rsidRDefault="00FB24C8">
      <w:pPr>
        <w:spacing w:after="0" w:line="240" w:lineRule="auto"/>
      </w:pPr>
      <w:r>
        <w:separator/>
      </w:r>
    </w:p>
  </w:endnote>
  <w:endnote w:type="continuationSeparator" w:id="0">
    <w:p w:rsidR="00FB24C8" w:rsidRDefault="00FB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540286"/>
      <w:docPartObj>
        <w:docPartGallery w:val="Page Numbers (Bottom of Page)"/>
        <w:docPartUnique/>
      </w:docPartObj>
    </w:sdtPr>
    <w:sdtEndPr/>
    <w:sdtContent>
      <w:p w:rsidR="00BE02EA" w:rsidRDefault="009D2C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A0" w:rsidRPr="004656A0">
          <w:rPr>
            <w:noProof/>
            <w:lang w:val="es-ES"/>
          </w:rPr>
          <w:t>1</w:t>
        </w:r>
        <w:r>
          <w:fldChar w:fldCharType="end"/>
        </w:r>
      </w:p>
    </w:sdtContent>
  </w:sdt>
  <w:p w:rsidR="00BE02EA" w:rsidRDefault="00FB24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C8" w:rsidRDefault="00FB24C8">
      <w:pPr>
        <w:spacing w:after="0" w:line="240" w:lineRule="auto"/>
      </w:pPr>
      <w:r>
        <w:separator/>
      </w:r>
    </w:p>
  </w:footnote>
  <w:footnote w:type="continuationSeparator" w:id="0">
    <w:p w:rsidR="00FB24C8" w:rsidRDefault="00FB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2D"/>
    <w:rsid w:val="001048DB"/>
    <w:rsid w:val="003D2706"/>
    <w:rsid w:val="004656A0"/>
    <w:rsid w:val="004870E2"/>
    <w:rsid w:val="009D2C2D"/>
    <w:rsid w:val="00FB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77A5"/>
  <w15:chartTrackingRefBased/>
  <w15:docId w15:val="{248AC3BC-BF48-4F0E-A917-ACF712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D2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2</cp:revision>
  <dcterms:created xsi:type="dcterms:W3CDTF">2021-10-11T16:55:00Z</dcterms:created>
  <dcterms:modified xsi:type="dcterms:W3CDTF">2021-10-11T16:55:00Z</dcterms:modified>
</cp:coreProperties>
</file>