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EBD15" w14:textId="77777777" w:rsidR="00E3416B" w:rsidRDefault="00B94642" w:rsidP="00E3416B">
      <w:pPr>
        <w:ind w:left="-180"/>
        <w:jc w:val="center"/>
        <w:rPr>
          <w:rFonts w:ascii="Arial" w:hAnsi="Arial" w:cs="Arial"/>
          <w:b/>
          <w:sz w:val="28"/>
        </w:rPr>
      </w:pPr>
      <w:r>
        <w:rPr>
          <w:rFonts w:ascii="Arial" w:hAnsi="Arial" w:cs="Arial"/>
          <w:b/>
          <w:sz w:val="28"/>
        </w:rPr>
        <w:t>COMUNICACIÓN INTERNA</w:t>
      </w:r>
    </w:p>
    <w:p w14:paraId="3BF8AF5D" w14:textId="77777777" w:rsidR="00E3416B" w:rsidRDefault="00E3416B" w:rsidP="00E3416B">
      <w:pPr>
        <w:ind w:left="-180"/>
        <w:jc w:val="center"/>
        <w:rPr>
          <w:rFonts w:ascii="Arial" w:hAnsi="Arial" w:cs="Arial"/>
          <w:b/>
          <w:sz w:val="28"/>
        </w:rPr>
      </w:pPr>
    </w:p>
    <w:p w14:paraId="4E6C495E" w14:textId="77777777" w:rsidR="00E3416B" w:rsidRDefault="00E3416B" w:rsidP="00E3416B">
      <w:pPr>
        <w:jc w:val="center"/>
        <w:rPr>
          <w:rFonts w:ascii="Arial" w:hAnsi="Arial" w:cs="Arial"/>
          <w:b/>
          <w:sz w:val="28"/>
        </w:rPr>
      </w:pPr>
    </w:p>
    <w:p w14:paraId="2B477909" w14:textId="77777777" w:rsidR="00E3416B" w:rsidRDefault="00E3416B" w:rsidP="00E3416B">
      <w:pPr>
        <w:ind w:left="426"/>
        <w:jc w:val="both"/>
        <w:rPr>
          <w:rFonts w:ascii="Arial" w:hAnsi="Arial" w:cs="Arial"/>
          <w:b/>
          <w:sz w:val="28"/>
        </w:rPr>
      </w:pPr>
    </w:p>
    <w:p w14:paraId="6FFB1899" w14:textId="77777777" w:rsidR="00E3416B" w:rsidRDefault="00E3416B" w:rsidP="003303D6">
      <w:pPr>
        <w:jc w:val="both"/>
        <w:rPr>
          <w:rFonts w:ascii="Arial" w:hAnsi="Arial" w:cs="Arial"/>
        </w:rPr>
      </w:pPr>
      <w:r>
        <w:rPr>
          <w:rFonts w:ascii="Arial" w:hAnsi="Arial" w:cs="Arial"/>
          <w:sz w:val="28"/>
        </w:rPr>
        <w:t>P</w:t>
      </w:r>
      <w:r>
        <w:rPr>
          <w:rFonts w:ascii="Arial" w:hAnsi="Arial" w:cs="Arial"/>
        </w:rPr>
        <w:t>ara</w:t>
      </w:r>
      <w:r>
        <w:rPr>
          <w:rFonts w:ascii="Arial" w:hAnsi="Arial" w:cs="Arial"/>
        </w:rPr>
        <w:tab/>
      </w:r>
      <w:r>
        <w:rPr>
          <w:rFonts w:ascii="Arial" w:hAnsi="Arial" w:cs="Arial"/>
        </w:rPr>
        <w:tab/>
        <w:t xml:space="preserve">: </w:t>
      </w:r>
      <w:r w:rsidR="00E23CA5" w:rsidRPr="00E23CA5">
        <w:rPr>
          <w:rFonts w:ascii="Arial" w:hAnsi="Arial" w:cs="Arial"/>
        </w:rPr>
        <w:t xml:space="preserve">María Mercedes Jaramillo </w:t>
      </w:r>
    </w:p>
    <w:p w14:paraId="0EEB869E" w14:textId="77777777" w:rsidR="00E23CA5" w:rsidRDefault="00E23CA5" w:rsidP="003303D6">
      <w:pPr>
        <w:jc w:val="both"/>
        <w:rPr>
          <w:rFonts w:ascii="Arial" w:hAnsi="Arial" w:cs="Arial"/>
          <w:color w:val="FF0000"/>
        </w:rPr>
      </w:pPr>
      <w:r>
        <w:rPr>
          <w:rFonts w:ascii="Arial" w:hAnsi="Arial" w:cs="Arial"/>
        </w:rPr>
        <w:tab/>
      </w:r>
      <w:r>
        <w:rPr>
          <w:rFonts w:ascii="Arial" w:hAnsi="Arial" w:cs="Arial"/>
        </w:rPr>
        <w:tab/>
        <w:t xml:space="preserve">  Gerente General</w:t>
      </w:r>
    </w:p>
    <w:p w14:paraId="7C981790" w14:textId="77777777" w:rsidR="00E23CA5" w:rsidRDefault="00E23CA5" w:rsidP="003303D6">
      <w:pPr>
        <w:jc w:val="both"/>
        <w:rPr>
          <w:rFonts w:ascii="Arial" w:hAnsi="Arial" w:cs="Arial"/>
        </w:rPr>
      </w:pPr>
    </w:p>
    <w:p w14:paraId="71CCEA0B" w14:textId="77777777" w:rsidR="00E3416B" w:rsidRDefault="00E3416B" w:rsidP="003303D6">
      <w:pPr>
        <w:jc w:val="both"/>
        <w:rPr>
          <w:rFonts w:ascii="Arial" w:hAnsi="Arial" w:cs="Arial"/>
        </w:rPr>
      </w:pPr>
      <w:r>
        <w:rPr>
          <w:rFonts w:ascii="Arial" w:hAnsi="Arial" w:cs="Arial"/>
        </w:rPr>
        <w:t>De</w:t>
      </w:r>
      <w:r>
        <w:rPr>
          <w:rFonts w:ascii="Arial" w:hAnsi="Arial" w:cs="Arial"/>
        </w:rPr>
        <w:tab/>
      </w:r>
      <w:r>
        <w:rPr>
          <w:rFonts w:ascii="Arial" w:hAnsi="Arial" w:cs="Arial"/>
        </w:rPr>
        <w:tab/>
        <w:t>:</w:t>
      </w:r>
      <w:r w:rsidR="00F93758">
        <w:rPr>
          <w:rFonts w:ascii="Arial" w:hAnsi="Arial" w:cs="Arial"/>
        </w:rPr>
        <w:t xml:space="preserve"> </w:t>
      </w:r>
      <w:r w:rsidR="00E23CA5" w:rsidRPr="00E23CA5">
        <w:rPr>
          <w:rFonts w:ascii="Arial" w:hAnsi="Arial" w:cs="Arial"/>
        </w:rPr>
        <w:t>Jefe Oficina de Control Interno</w:t>
      </w:r>
    </w:p>
    <w:p w14:paraId="5D3B9637" w14:textId="77777777" w:rsidR="00E3416B" w:rsidRDefault="00E3416B" w:rsidP="003303D6">
      <w:pPr>
        <w:jc w:val="both"/>
        <w:rPr>
          <w:rFonts w:ascii="Arial" w:hAnsi="Arial" w:cs="Arial"/>
        </w:rPr>
      </w:pPr>
    </w:p>
    <w:p w14:paraId="51FE9D50" w14:textId="77777777" w:rsidR="00E3416B" w:rsidRPr="007A2B88" w:rsidRDefault="00E3416B" w:rsidP="003303D6">
      <w:pPr>
        <w:jc w:val="both"/>
        <w:rPr>
          <w:rFonts w:ascii="Arial" w:hAnsi="Arial" w:cs="Arial"/>
          <w:b/>
          <w:color w:val="FF0000"/>
        </w:rPr>
      </w:pPr>
      <w:r>
        <w:rPr>
          <w:rFonts w:ascii="Arial" w:hAnsi="Arial" w:cs="Arial"/>
        </w:rPr>
        <w:t>Asunto</w:t>
      </w:r>
      <w:r>
        <w:rPr>
          <w:rFonts w:ascii="Arial" w:hAnsi="Arial" w:cs="Arial"/>
        </w:rPr>
        <w:tab/>
        <w:t xml:space="preserve">: </w:t>
      </w:r>
      <w:r w:rsidR="00B96DF9" w:rsidRPr="007A2B88">
        <w:rPr>
          <w:rFonts w:ascii="Arial" w:hAnsi="Arial" w:cs="Arial"/>
          <w:b/>
        </w:rPr>
        <w:t>S</w:t>
      </w:r>
      <w:r w:rsidR="00C70318" w:rsidRPr="007A2B88">
        <w:rPr>
          <w:rFonts w:ascii="Arial" w:hAnsi="Arial" w:cs="Arial"/>
          <w:b/>
        </w:rPr>
        <w:t>e</w:t>
      </w:r>
      <w:r w:rsidR="00E23CA5" w:rsidRPr="007A2B88">
        <w:rPr>
          <w:rFonts w:ascii="Arial" w:hAnsi="Arial" w:cs="Arial"/>
          <w:b/>
        </w:rPr>
        <w:t>guimiento a las Cuentas por Pagar con corte a 31 de enero de 2020</w:t>
      </w:r>
    </w:p>
    <w:p w14:paraId="2FE5DE08" w14:textId="77777777" w:rsidR="00E3416B" w:rsidRDefault="00E3416B" w:rsidP="003303D6">
      <w:pPr>
        <w:jc w:val="both"/>
        <w:rPr>
          <w:rFonts w:ascii="Arial" w:hAnsi="Arial" w:cs="Arial"/>
        </w:rPr>
      </w:pPr>
    </w:p>
    <w:p w14:paraId="208395D3" w14:textId="77777777" w:rsidR="00E3416B" w:rsidRDefault="00E3416B" w:rsidP="003303D6">
      <w:pPr>
        <w:rPr>
          <w:rFonts w:ascii="Arial" w:hAnsi="Arial" w:cs="Arial"/>
        </w:rPr>
      </w:pPr>
    </w:p>
    <w:p w14:paraId="73178CFA" w14:textId="77777777" w:rsidR="006D6F35" w:rsidRDefault="006D6F35" w:rsidP="003303D6">
      <w:pPr>
        <w:pStyle w:val="Cuerpodetexto"/>
        <w:tabs>
          <w:tab w:val="left" w:pos="8789"/>
        </w:tabs>
        <w:spacing w:after="0"/>
        <w:rPr>
          <w:rFonts w:ascii="Arial" w:hAnsi="Arial" w:cs="Arial"/>
          <w:b/>
          <w:sz w:val="22"/>
          <w:szCs w:val="22"/>
        </w:rPr>
      </w:pPr>
      <w:r>
        <w:rPr>
          <w:rFonts w:ascii="Arial" w:hAnsi="Arial" w:cs="Arial"/>
          <w:b/>
          <w:sz w:val="22"/>
          <w:szCs w:val="22"/>
        </w:rPr>
        <w:t>OBJETIVO</w:t>
      </w:r>
    </w:p>
    <w:p w14:paraId="69883E0A" w14:textId="77777777" w:rsidR="006D6F35" w:rsidRDefault="006D6F35" w:rsidP="003303D6">
      <w:pPr>
        <w:pStyle w:val="Cuerpodetexto"/>
        <w:tabs>
          <w:tab w:val="left" w:pos="8789"/>
        </w:tabs>
        <w:spacing w:after="0"/>
        <w:rPr>
          <w:rFonts w:ascii="Arial" w:hAnsi="Arial" w:cs="Arial"/>
          <w:b/>
          <w:sz w:val="22"/>
          <w:szCs w:val="22"/>
        </w:rPr>
      </w:pPr>
    </w:p>
    <w:p w14:paraId="2AC10324" w14:textId="77777777" w:rsidR="00472FCB" w:rsidRDefault="00472FCB" w:rsidP="00B0340B">
      <w:pPr>
        <w:pStyle w:val="Cuerpodetexto"/>
        <w:tabs>
          <w:tab w:val="left" w:pos="8789"/>
        </w:tabs>
        <w:spacing w:after="0" w:line="240" w:lineRule="auto"/>
        <w:contextualSpacing/>
        <w:jc w:val="both"/>
        <w:rPr>
          <w:rFonts w:ascii="Arial" w:hAnsi="Arial" w:cs="Arial"/>
          <w:sz w:val="22"/>
          <w:szCs w:val="22"/>
        </w:rPr>
      </w:pPr>
      <w:r w:rsidRPr="00472FCB">
        <w:rPr>
          <w:rFonts w:ascii="Arial" w:hAnsi="Arial" w:cs="Arial"/>
          <w:sz w:val="22"/>
          <w:szCs w:val="22"/>
        </w:rPr>
        <w:t xml:space="preserve">Evaluar los registros y seguimiento del procedimiento de </w:t>
      </w:r>
      <w:r w:rsidRPr="007A2B88">
        <w:rPr>
          <w:rFonts w:ascii="Arial" w:hAnsi="Arial" w:cs="Arial"/>
          <w:i/>
          <w:sz w:val="22"/>
          <w:szCs w:val="22"/>
        </w:rPr>
        <w:t xml:space="preserve">Pago a Proveedores y/o Contratistas </w:t>
      </w:r>
      <w:r w:rsidR="007A2B88" w:rsidRPr="007A2B88">
        <w:rPr>
          <w:rFonts w:ascii="Arial" w:hAnsi="Arial" w:cs="Arial"/>
          <w:i/>
          <w:sz w:val="22"/>
          <w:szCs w:val="22"/>
        </w:rPr>
        <w:t xml:space="preserve">- </w:t>
      </w:r>
      <w:r w:rsidRPr="007A2B88">
        <w:rPr>
          <w:rFonts w:ascii="Arial" w:hAnsi="Arial" w:cs="Arial"/>
          <w:i/>
          <w:sz w:val="22"/>
          <w:szCs w:val="22"/>
        </w:rPr>
        <w:t xml:space="preserve">Código: </w:t>
      </w:r>
      <w:r w:rsidRPr="007A2B88">
        <w:rPr>
          <w:rFonts w:ascii="CIDFont+F2" w:eastAsia="Droid Sans Fallback" w:hAnsi="CIDFont+F2" w:cs="CIDFont+F2"/>
          <w:i/>
          <w:sz w:val="22"/>
          <w:szCs w:val="22"/>
          <w:lang w:bidi="ar-SA"/>
        </w:rPr>
        <w:t>PD-14</w:t>
      </w:r>
      <w:r w:rsidRPr="007A2B88">
        <w:rPr>
          <w:rFonts w:ascii="Arial" w:hAnsi="Arial" w:cs="Arial"/>
          <w:i/>
          <w:sz w:val="22"/>
          <w:szCs w:val="22"/>
        </w:rPr>
        <w:t xml:space="preserve">, </w:t>
      </w:r>
      <w:r w:rsidRPr="00472FCB">
        <w:rPr>
          <w:rFonts w:ascii="Arial" w:hAnsi="Arial" w:cs="Arial"/>
          <w:sz w:val="22"/>
          <w:szCs w:val="22"/>
        </w:rPr>
        <w:t xml:space="preserve">así como el cumplimiento </w:t>
      </w:r>
      <w:r>
        <w:rPr>
          <w:rFonts w:ascii="Arial" w:hAnsi="Arial" w:cs="Arial"/>
          <w:sz w:val="22"/>
          <w:szCs w:val="22"/>
        </w:rPr>
        <w:t>y determinación de las cuentas por pagar Presupuestales</w:t>
      </w:r>
      <w:r w:rsidR="001411B1">
        <w:rPr>
          <w:rFonts w:ascii="Arial" w:hAnsi="Arial" w:cs="Arial"/>
          <w:sz w:val="22"/>
          <w:szCs w:val="22"/>
        </w:rPr>
        <w:t>, establecido en el Estatuto Orgánico de Presupuesto</w:t>
      </w:r>
      <w:r>
        <w:rPr>
          <w:rFonts w:ascii="Arial" w:hAnsi="Arial" w:cs="Arial"/>
          <w:sz w:val="22"/>
          <w:szCs w:val="22"/>
        </w:rPr>
        <w:t>.</w:t>
      </w:r>
    </w:p>
    <w:p w14:paraId="49A23912" w14:textId="77777777" w:rsidR="00472FCB" w:rsidRDefault="00472FCB" w:rsidP="003303D6">
      <w:pPr>
        <w:pStyle w:val="Cuerpodetexto"/>
        <w:tabs>
          <w:tab w:val="left" w:pos="8789"/>
        </w:tabs>
        <w:spacing w:after="0"/>
        <w:rPr>
          <w:rFonts w:ascii="Arial" w:hAnsi="Arial" w:cs="Arial"/>
          <w:sz w:val="22"/>
          <w:szCs w:val="22"/>
        </w:rPr>
      </w:pPr>
    </w:p>
    <w:p w14:paraId="6F743BD5" w14:textId="77777777" w:rsidR="006D6F35" w:rsidRDefault="006D6F35" w:rsidP="003303D6">
      <w:pPr>
        <w:pStyle w:val="Cuerpodetexto"/>
        <w:tabs>
          <w:tab w:val="left" w:pos="8789"/>
        </w:tabs>
        <w:spacing w:after="0"/>
        <w:rPr>
          <w:rFonts w:ascii="Arial" w:hAnsi="Arial" w:cs="Arial"/>
          <w:b/>
          <w:sz w:val="22"/>
          <w:szCs w:val="22"/>
        </w:rPr>
      </w:pPr>
      <w:r>
        <w:rPr>
          <w:rFonts w:ascii="Arial" w:hAnsi="Arial" w:cs="Arial"/>
          <w:b/>
          <w:sz w:val="22"/>
          <w:szCs w:val="22"/>
        </w:rPr>
        <w:t>METODOLOGÍA</w:t>
      </w:r>
    </w:p>
    <w:p w14:paraId="5928417B" w14:textId="77777777" w:rsidR="006D6F35" w:rsidRDefault="006D6F35" w:rsidP="003303D6">
      <w:pPr>
        <w:pStyle w:val="Cuerpodetexto"/>
        <w:tabs>
          <w:tab w:val="left" w:pos="8789"/>
        </w:tabs>
        <w:spacing w:after="0"/>
        <w:rPr>
          <w:rFonts w:ascii="Arial" w:hAnsi="Arial" w:cs="Arial"/>
          <w:b/>
          <w:sz w:val="22"/>
          <w:szCs w:val="22"/>
        </w:rPr>
      </w:pPr>
    </w:p>
    <w:p w14:paraId="7864E31F" w14:textId="77777777" w:rsidR="00E3416B" w:rsidRDefault="006A7B52" w:rsidP="00B0340B">
      <w:pPr>
        <w:pStyle w:val="Cuerpodetexto"/>
        <w:spacing w:after="0" w:line="240" w:lineRule="auto"/>
        <w:contextualSpacing/>
        <w:jc w:val="both"/>
        <w:rPr>
          <w:rFonts w:ascii="Arial" w:hAnsi="Arial" w:cs="Arial"/>
          <w:sz w:val="22"/>
          <w:szCs w:val="22"/>
        </w:rPr>
      </w:pPr>
      <w:r>
        <w:rPr>
          <w:rFonts w:ascii="Arial" w:hAnsi="Arial" w:cs="Arial"/>
          <w:sz w:val="22"/>
          <w:szCs w:val="22"/>
        </w:rPr>
        <w:t>Verificación y análisis de la información suministrada por el área de Presupuesto, Contabilidad y Tesorería para las cuentas por pagar</w:t>
      </w:r>
      <w:r w:rsidR="00472FCB">
        <w:rPr>
          <w:rFonts w:ascii="Arial" w:hAnsi="Arial" w:cs="Arial"/>
          <w:sz w:val="22"/>
          <w:szCs w:val="22"/>
        </w:rPr>
        <w:t xml:space="preserve">, así como el cumplimiento del </w:t>
      </w:r>
      <w:r w:rsidR="001411B1">
        <w:rPr>
          <w:rFonts w:ascii="Arial" w:hAnsi="Arial" w:cs="Arial"/>
          <w:sz w:val="22"/>
          <w:szCs w:val="22"/>
        </w:rPr>
        <w:t>procedimiento interno y lo establecido en el Estatuto Orgánico del Presupuesto</w:t>
      </w:r>
      <w:r w:rsidR="007A2B88">
        <w:rPr>
          <w:rFonts w:ascii="Arial" w:hAnsi="Arial" w:cs="Arial"/>
          <w:sz w:val="22"/>
          <w:szCs w:val="22"/>
        </w:rPr>
        <w:t xml:space="preserve"> del Distrito</w:t>
      </w:r>
      <w:r w:rsidR="001411B1">
        <w:rPr>
          <w:rFonts w:ascii="Arial" w:hAnsi="Arial" w:cs="Arial"/>
          <w:sz w:val="22"/>
          <w:szCs w:val="22"/>
        </w:rPr>
        <w:t>.</w:t>
      </w:r>
    </w:p>
    <w:p w14:paraId="516A1B7D" w14:textId="77777777" w:rsidR="006A7B52" w:rsidRDefault="006A7B52" w:rsidP="006A7B52">
      <w:pPr>
        <w:pStyle w:val="Cuerpodetexto"/>
        <w:spacing w:after="0"/>
        <w:jc w:val="both"/>
        <w:rPr>
          <w:rFonts w:ascii="Arial" w:hAnsi="Arial" w:cs="Arial"/>
          <w:sz w:val="22"/>
          <w:szCs w:val="22"/>
        </w:rPr>
      </w:pPr>
    </w:p>
    <w:p w14:paraId="6EAD74BB" w14:textId="77777777" w:rsidR="00C46A97" w:rsidRPr="00C46A97" w:rsidRDefault="00C46A97" w:rsidP="006A7B52">
      <w:pPr>
        <w:pStyle w:val="Cuerpodetexto"/>
        <w:spacing w:after="0"/>
        <w:jc w:val="both"/>
        <w:rPr>
          <w:rFonts w:ascii="Arial" w:hAnsi="Arial" w:cs="Arial"/>
          <w:b/>
          <w:sz w:val="22"/>
          <w:szCs w:val="22"/>
        </w:rPr>
      </w:pPr>
      <w:r w:rsidRPr="00C46A97">
        <w:rPr>
          <w:rFonts w:ascii="Arial" w:hAnsi="Arial" w:cs="Arial"/>
          <w:b/>
          <w:sz w:val="22"/>
          <w:szCs w:val="22"/>
        </w:rPr>
        <w:t>ALCANCE</w:t>
      </w:r>
    </w:p>
    <w:p w14:paraId="0F642079" w14:textId="77777777" w:rsidR="00C46A97" w:rsidRDefault="00C46A97" w:rsidP="006A7B52">
      <w:pPr>
        <w:pStyle w:val="Cuerpodetexto"/>
        <w:spacing w:after="0"/>
        <w:jc w:val="both"/>
        <w:rPr>
          <w:rFonts w:ascii="Arial" w:hAnsi="Arial" w:cs="Arial"/>
          <w:b/>
          <w:sz w:val="22"/>
          <w:szCs w:val="22"/>
        </w:rPr>
      </w:pPr>
    </w:p>
    <w:p w14:paraId="0F3E8339" w14:textId="77777777" w:rsidR="00C46A97" w:rsidRPr="00C46A97" w:rsidRDefault="003314CF" w:rsidP="0052324F">
      <w:pPr>
        <w:pStyle w:val="Cuerpodetexto"/>
        <w:spacing w:after="0" w:line="240" w:lineRule="auto"/>
        <w:contextualSpacing/>
        <w:jc w:val="both"/>
        <w:rPr>
          <w:rFonts w:ascii="Arial" w:hAnsi="Arial" w:cs="Arial"/>
          <w:sz w:val="22"/>
          <w:szCs w:val="22"/>
        </w:rPr>
      </w:pPr>
      <w:r>
        <w:rPr>
          <w:rFonts w:ascii="Arial" w:hAnsi="Arial" w:cs="Arial"/>
          <w:sz w:val="22"/>
          <w:szCs w:val="22"/>
        </w:rPr>
        <w:t>La revisión se efectúa con el procedimiento asociado</w:t>
      </w:r>
      <w:r w:rsidR="00472FCB">
        <w:rPr>
          <w:rFonts w:ascii="Arial" w:hAnsi="Arial" w:cs="Arial"/>
          <w:sz w:val="22"/>
          <w:szCs w:val="22"/>
        </w:rPr>
        <w:t xml:space="preserve"> a las cuentas por pagar y lo establecido en el E</w:t>
      </w:r>
      <w:r w:rsidR="0052324F">
        <w:rPr>
          <w:rFonts w:ascii="Arial" w:hAnsi="Arial" w:cs="Arial"/>
          <w:sz w:val="22"/>
          <w:szCs w:val="22"/>
        </w:rPr>
        <w:t>statuto Orgánico de Presupuesto de las cuentas por pagar con corte a 31 de enero de 2020.</w:t>
      </w:r>
    </w:p>
    <w:p w14:paraId="6C3CDD33" w14:textId="77777777" w:rsidR="00C46A97" w:rsidRDefault="00C46A97" w:rsidP="006A7B52">
      <w:pPr>
        <w:pStyle w:val="Cuerpodetexto"/>
        <w:spacing w:after="0"/>
        <w:jc w:val="both"/>
        <w:rPr>
          <w:rFonts w:ascii="Arial" w:hAnsi="Arial" w:cs="Arial"/>
          <w:b/>
          <w:sz w:val="22"/>
          <w:szCs w:val="22"/>
        </w:rPr>
      </w:pPr>
    </w:p>
    <w:p w14:paraId="75FECFE8" w14:textId="77777777" w:rsidR="006A7B52" w:rsidRDefault="00D206B5" w:rsidP="006A7B52">
      <w:pPr>
        <w:pStyle w:val="Cuerpodetexto"/>
        <w:spacing w:after="0"/>
        <w:jc w:val="both"/>
        <w:rPr>
          <w:rFonts w:ascii="Arial" w:hAnsi="Arial" w:cs="Arial"/>
          <w:b/>
          <w:sz w:val="22"/>
          <w:szCs w:val="22"/>
        </w:rPr>
      </w:pPr>
      <w:r>
        <w:rPr>
          <w:rFonts w:ascii="Arial" w:hAnsi="Arial" w:cs="Arial"/>
          <w:b/>
          <w:sz w:val="22"/>
          <w:szCs w:val="22"/>
        </w:rPr>
        <w:t>INFROME DE SEGUIMIENTO</w:t>
      </w:r>
    </w:p>
    <w:p w14:paraId="4B7AE427" w14:textId="77777777" w:rsidR="00D206B5" w:rsidRDefault="00D206B5" w:rsidP="006A7B52">
      <w:pPr>
        <w:pStyle w:val="Cuerpodetexto"/>
        <w:spacing w:after="0"/>
        <w:jc w:val="both"/>
        <w:rPr>
          <w:rFonts w:ascii="Arial" w:hAnsi="Arial" w:cs="Arial"/>
          <w:b/>
          <w:sz w:val="22"/>
          <w:szCs w:val="22"/>
        </w:rPr>
      </w:pPr>
    </w:p>
    <w:p w14:paraId="448F8329" w14:textId="77777777" w:rsidR="00D206B5" w:rsidRPr="00D206B5" w:rsidRDefault="00D206B5" w:rsidP="00D206B5">
      <w:pPr>
        <w:pStyle w:val="Cuerpodetexto"/>
        <w:numPr>
          <w:ilvl w:val="0"/>
          <w:numId w:val="1"/>
        </w:numPr>
        <w:spacing w:after="0"/>
        <w:jc w:val="both"/>
        <w:rPr>
          <w:rFonts w:ascii="Arial" w:hAnsi="Arial" w:cs="Arial"/>
          <w:b/>
          <w:sz w:val="22"/>
          <w:szCs w:val="22"/>
        </w:rPr>
      </w:pPr>
      <w:r w:rsidRPr="00D206B5">
        <w:rPr>
          <w:rFonts w:ascii="Arial" w:hAnsi="Arial" w:cs="Arial"/>
          <w:b/>
          <w:sz w:val="22"/>
          <w:szCs w:val="22"/>
        </w:rPr>
        <w:t>Cuentas por Pagar Presupuestales con corte a 31 de enero de 2020</w:t>
      </w:r>
    </w:p>
    <w:p w14:paraId="50A79150" w14:textId="77777777" w:rsidR="00D206B5" w:rsidRDefault="00D206B5" w:rsidP="00D206B5">
      <w:pPr>
        <w:pStyle w:val="Cuerpodetexto"/>
        <w:spacing w:after="0"/>
        <w:jc w:val="both"/>
        <w:rPr>
          <w:rFonts w:ascii="Arial" w:hAnsi="Arial" w:cs="Arial"/>
          <w:sz w:val="22"/>
          <w:szCs w:val="22"/>
        </w:rPr>
      </w:pPr>
    </w:p>
    <w:p w14:paraId="477E8699" w14:textId="77777777" w:rsidR="00D206B5" w:rsidRDefault="00D206B5" w:rsidP="00B0340B">
      <w:pPr>
        <w:pStyle w:val="Cuerpodetexto"/>
        <w:spacing w:after="0" w:line="240" w:lineRule="auto"/>
        <w:contextualSpacing/>
        <w:jc w:val="both"/>
        <w:rPr>
          <w:rFonts w:ascii="Arial" w:hAnsi="Arial" w:cs="Arial"/>
          <w:sz w:val="22"/>
          <w:szCs w:val="22"/>
        </w:rPr>
      </w:pPr>
      <w:r>
        <w:rPr>
          <w:rFonts w:ascii="Arial" w:hAnsi="Arial" w:cs="Arial"/>
          <w:sz w:val="22"/>
          <w:szCs w:val="22"/>
        </w:rPr>
        <w:t xml:space="preserve">Las cuentas por pagar presupuestales fueron determinadas conforme a lo establecido en el </w:t>
      </w:r>
      <w:r w:rsidR="002876C9">
        <w:rPr>
          <w:rFonts w:ascii="Arial" w:hAnsi="Arial" w:cs="Arial"/>
          <w:sz w:val="22"/>
          <w:szCs w:val="22"/>
        </w:rPr>
        <w:t>Estatuto Orgánico del Presupuesto D</w:t>
      </w:r>
      <w:r w:rsidR="001411B1">
        <w:rPr>
          <w:rFonts w:ascii="Arial" w:hAnsi="Arial" w:cs="Arial"/>
          <w:sz w:val="22"/>
          <w:szCs w:val="22"/>
        </w:rPr>
        <w:t>istrital</w:t>
      </w:r>
      <w:r w:rsidR="009E74BD">
        <w:rPr>
          <w:rFonts w:ascii="Arial" w:hAnsi="Arial" w:cs="Arial"/>
          <w:sz w:val="22"/>
          <w:szCs w:val="22"/>
        </w:rPr>
        <w:t xml:space="preserve"> a 31 de </w:t>
      </w:r>
      <w:proofErr w:type="gramStart"/>
      <w:r w:rsidR="009E74BD">
        <w:rPr>
          <w:rFonts w:ascii="Arial" w:hAnsi="Arial" w:cs="Arial"/>
          <w:sz w:val="22"/>
          <w:szCs w:val="22"/>
        </w:rPr>
        <w:t>Diciembre</w:t>
      </w:r>
      <w:proofErr w:type="gramEnd"/>
      <w:r w:rsidR="009E74BD">
        <w:rPr>
          <w:rFonts w:ascii="Arial" w:hAnsi="Arial" w:cs="Arial"/>
          <w:sz w:val="22"/>
          <w:szCs w:val="22"/>
        </w:rPr>
        <w:t xml:space="preserve"> de 2019 y fueron reportadas a través del aplicativo SIVICOF de la Contraloría de Bogotá en los términos de ley</w:t>
      </w:r>
      <w:r w:rsidR="001411B1">
        <w:rPr>
          <w:rFonts w:ascii="Arial" w:hAnsi="Arial" w:cs="Arial"/>
          <w:sz w:val="22"/>
          <w:szCs w:val="22"/>
        </w:rPr>
        <w:t>.</w:t>
      </w:r>
      <w:r w:rsidR="009E74BD">
        <w:rPr>
          <w:rFonts w:ascii="Arial" w:hAnsi="Arial" w:cs="Arial"/>
          <w:sz w:val="22"/>
          <w:szCs w:val="22"/>
        </w:rPr>
        <w:t xml:space="preserve"> El seguimiento efectuado por la Oficina de Control Interno se realizó</w:t>
      </w:r>
      <w:r w:rsidR="001411B1">
        <w:rPr>
          <w:rFonts w:ascii="Arial" w:hAnsi="Arial" w:cs="Arial"/>
          <w:sz w:val="22"/>
          <w:szCs w:val="22"/>
        </w:rPr>
        <w:t xml:space="preserve"> </w:t>
      </w:r>
      <w:r w:rsidR="009E74BD">
        <w:rPr>
          <w:rFonts w:ascii="Arial" w:hAnsi="Arial" w:cs="Arial"/>
          <w:sz w:val="22"/>
          <w:szCs w:val="22"/>
        </w:rPr>
        <w:t>c</w:t>
      </w:r>
      <w:r w:rsidR="00C46A97">
        <w:rPr>
          <w:rFonts w:ascii="Arial" w:hAnsi="Arial" w:cs="Arial"/>
          <w:sz w:val="22"/>
          <w:szCs w:val="22"/>
        </w:rPr>
        <w:t>on corte a 31 de enero de 2020,</w:t>
      </w:r>
      <w:r w:rsidR="009E74BD">
        <w:rPr>
          <w:rFonts w:ascii="Arial" w:hAnsi="Arial" w:cs="Arial"/>
          <w:sz w:val="22"/>
          <w:szCs w:val="22"/>
        </w:rPr>
        <w:t xml:space="preserve"> donde </w:t>
      </w:r>
      <w:r w:rsidR="00C46A97">
        <w:rPr>
          <w:rFonts w:ascii="Arial" w:hAnsi="Arial" w:cs="Arial"/>
          <w:sz w:val="22"/>
          <w:szCs w:val="22"/>
        </w:rPr>
        <w:t xml:space="preserve">las cuentas por pagar ascendían a la suma de $12.301.787.370, los cuales se desglosan en cuentas por pagar de </w:t>
      </w:r>
      <w:r w:rsidR="00F07836">
        <w:rPr>
          <w:rFonts w:ascii="Arial" w:hAnsi="Arial" w:cs="Arial"/>
          <w:sz w:val="22"/>
          <w:szCs w:val="22"/>
        </w:rPr>
        <w:t>funcionamiento</w:t>
      </w:r>
      <w:r w:rsidR="00C46A97">
        <w:rPr>
          <w:rFonts w:ascii="Arial" w:hAnsi="Arial" w:cs="Arial"/>
          <w:sz w:val="22"/>
          <w:szCs w:val="22"/>
        </w:rPr>
        <w:t xml:space="preserve"> y cuentas por pagar de </w:t>
      </w:r>
      <w:r w:rsidR="00F07836">
        <w:rPr>
          <w:rFonts w:ascii="Arial" w:hAnsi="Arial" w:cs="Arial"/>
          <w:sz w:val="22"/>
          <w:szCs w:val="22"/>
        </w:rPr>
        <w:t xml:space="preserve">inversión, </w:t>
      </w:r>
      <w:r w:rsidR="00C46A97">
        <w:rPr>
          <w:rFonts w:ascii="Arial" w:hAnsi="Arial" w:cs="Arial"/>
          <w:sz w:val="22"/>
          <w:szCs w:val="22"/>
        </w:rPr>
        <w:t>tal y como se muestra en la siguiente gráfica:</w:t>
      </w:r>
    </w:p>
    <w:p w14:paraId="5BFE81EF" w14:textId="77777777" w:rsidR="00B0340B" w:rsidRDefault="00B0340B" w:rsidP="00B0340B">
      <w:pPr>
        <w:pStyle w:val="Cuerpodetexto"/>
        <w:spacing w:after="0" w:line="240" w:lineRule="auto"/>
        <w:contextualSpacing/>
        <w:jc w:val="both"/>
        <w:rPr>
          <w:rFonts w:ascii="Arial" w:hAnsi="Arial" w:cs="Arial"/>
          <w:sz w:val="22"/>
          <w:szCs w:val="22"/>
        </w:rPr>
      </w:pPr>
    </w:p>
    <w:p w14:paraId="4DCB8C4F" w14:textId="77777777" w:rsidR="00B0340B" w:rsidRDefault="00B0340B" w:rsidP="00B0340B">
      <w:pPr>
        <w:pStyle w:val="Cuerpodetexto"/>
        <w:spacing w:after="0" w:line="240" w:lineRule="auto"/>
        <w:contextualSpacing/>
        <w:jc w:val="both"/>
        <w:rPr>
          <w:rFonts w:ascii="Arial" w:hAnsi="Arial" w:cs="Arial"/>
          <w:sz w:val="22"/>
          <w:szCs w:val="22"/>
        </w:rPr>
      </w:pPr>
    </w:p>
    <w:p w14:paraId="14D28E6A" w14:textId="77777777" w:rsidR="00B0340B" w:rsidRDefault="00B0340B" w:rsidP="00B0340B">
      <w:pPr>
        <w:pStyle w:val="Cuerpodetexto"/>
        <w:spacing w:after="0" w:line="240" w:lineRule="auto"/>
        <w:contextualSpacing/>
        <w:jc w:val="both"/>
        <w:rPr>
          <w:rFonts w:ascii="Arial" w:hAnsi="Arial" w:cs="Arial"/>
          <w:sz w:val="22"/>
          <w:szCs w:val="22"/>
        </w:rPr>
      </w:pPr>
    </w:p>
    <w:p w14:paraId="6CAE3892" w14:textId="77777777" w:rsidR="00C46A97" w:rsidRDefault="00621ADD" w:rsidP="00D206B5">
      <w:pPr>
        <w:pStyle w:val="Cuerpodetexto"/>
        <w:spacing w:after="0"/>
        <w:jc w:val="both"/>
        <w:rPr>
          <w:rFonts w:ascii="Arial" w:hAnsi="Arial" w:cs="Arial"/>
          <w:sz w:val="22"/>
          <w:szCs w:val="22"/>
        </w:rPr>
      </w:pPr>
      <w:r>
        <w:rPr>
          <w:rFonts w:ascii="Arial" w:hAnsi="Arial" w:cs="Arial"/>
          <w:noProof/>
          <w:sz w:val="22"/>
          <w:szCs w:val="22"/>
          <w:lang w:eastAsia="es-CO" w:bidi="ar-SA"/>
        </w:rPr>
        <w:lastRenderedPageBreak/>
        <w:drawing>
          <wp:anchor distT="0" distB="0" distL="114300" distR="114300" simplePos="0" relativeHeight="251658240" behindDoc="1" locked="0" layoutInCell="1" allowOverlap="1" wp14:anchorId="5F3C5EE2" wp14:editId="2A10E1C3">
            <wp:simplePos x="0" y="0"/>
            <wp:positionH relativeFrom="margin">
              <wp:posOffset>152400</wp:posOffset>
            </wp:positionH>
            <wp:positionV relativeFrom="paragraph">
              <wp:posOffset>-60325</wp:posOffset>
            </wp:positionV>
            <wp:extent cx="6028055" cy="367680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8055" cy="3676802"/>
                    </a:xfrm>
                    <a:prstGeom prst="rect">
                      <a:avLst/>
                    </a:prstGeom>
                    <a:noFill/>
                  </pic:spPr>
                </pic:pic>
              </a:graphicData>
            </a:graphic>
            <wp14:sizeRelH relativeFrom="page">
              <wp14:pctWidth>0</wp14:pctWidth>
            </wp14:sizeRelH>
            <wp14:sizeRelV relativeFrom="page">
              <wp14:pctHeight>0</wp14:pctHeight>
            </wp14:sizeRelV>
          </wp:anchor>
        </w:drawing>
      </w:r>
    </w:p>
    <w:p w14:paraId="72BD1E7D" w14:textId="77777777" w:rsidR="00C46A97" w:rsidRDefault="00C46A97" w:rsidP="00D206B5">
      <w:pPr>
        <w:pStyle w:val="Cuerpodetexto"/>
        <w:spacing w:after="0"/>
        <w:jc w:val="both"/>
        <w:rPr>
          <w:rFonts w:ascii="Arial" w:hAnsi="Arial" w:cs="Arial"/>
          <w:sz w:val="22"/>
          <w:szCs w:val="22"/>
        </w:rPr>
      </w:pPr>
    </w:p>
    <w:p w14:paraId="5C479F83" w14:textId="77777777" w:rsidR="00C46A97" w:rsidRDefault="00C46A97" w:rsidP="00D206B5">
      <w:pPr>
        <w:pStyle w:val="Cuerpodetexto"/>
        <w:spacing w:after="0"/>
        <w:jc w:val="both"/>
        <w:rPr>
          <w:rFonts w:ascii="Arial" w:hAnsi="Arial" w:cs="Arial"/>
          <w:sz w:val="22"/>
          <w:szCs w:val="22"/>
        </w:rPr>
      </w:pPr>
    </w:p>
    <w:p w14:paraId="42BF5967" w14:textId="77777777" w:rsidR="00C46A97" w:rsidRDefault="00C46A97" w:rsidP="00D206B5">
      <w:pPr>
        <w:pStyle w:val="Cuerpodetexto"/>
        <w:spacing w:after="0"/>
        <w:jc w:val="both"/>
        <w:rPr>
          <w:rFonts w:ascii="Arial" w:hAnsi="Arial" w:cs="Arial"/>
          <w:sz w:val="22"/>
          <w:szCs w:val="22"/>
        </w:rPr>
      </w:pPr>
    </w:p>
    <w:p w14:paraId="41D5A513" w14:textId="77777777" w:rsidR="00C46A97" w:rsidRDefault="00C46A97" w:rsidP="00D206B5">
      <w:pPr>
        <w:pStyle w:val="Cuerpodetexto"/>
        <w:spacing w:after="0"/>
        <w:jc w:val="both"/>
        <w:rPr>
          <w:rFonts w:ascii="Arial" w:hAnsi="Arial" w:cs="Arial"/>
          <w:sz w:val="22"/>
          <w:szCs w:val="22"/>
        </w:rPr>
      </w:pPr>
    </w:p>
    <w:p w14:paraId="3C2AAFE1" w14:textId="77777777" w:rsidR="00C46A97" w:rsidRDefault="00C46A97" w:rsidP="00D206B5">
      <w:pPr>
        <w:pStyle w:val="Cuerpodetexto"/>
        <w:spacing w:after="0"/>
        <w:jc w:val="both"/>
        <w:rPr>
          <w:rFonts w:ascii="Arial" w:hAnsi="Arial" w:cs="Arial"/>
          <w:sz w:val="22"/>
          <w:szCs w:val="22"/>
        </w:rPr>
      </w:pPr>
    </w:p>
    <w:p w14:paraId="4CAA2CBE" w14:textId="77777777" w:rsidR="00C46A97" w:rsidRDefault="00C46A97" w:rsidP="00D206B5">
      <w:pPr>
        <w:pStyle w:val="Cuerpodetexto"/>
        <w:spacing w:after="0"/>
        <w:jc w:val="both"/>
        <w:rPr>
          <w:rFonts w:ascii="Arial" w:hAnsi="Arial" w:cs="Arial"/>
          <w:sz w:val="22"/>
          <w:szCs w:val="22"/>
        </w:rPr>
      </w:pPr>
    </w:p>
    <w:p w14:paraId="37836557" w14:textId="77777777" w:rsidR="00C46A97" w:rsidRDefault="00C46A97" w:rsidP="00D206B5">
      <w:pPr>
        <w:pStyle w:val="Cuerpodetexto"/>
        <w:spacing w:after="0"/>
        <w:jc w:val="both"/>
        <w:rPr>
          <w:rFonts w:ascii="Arial" w:hAnsi="Arial" w:cs="Arial"/>
          <w:sz w:val="22"/>
          <w:szCs w:val="22"/>
        </w:rPr>
      </w:pPr>
    </w:p>
    <w:p w14:paraId="46D39F29" w14:textId="77777777" w:rsidR="00C46A97" w:rsidRDefault="00C46A97" w:rsidP="00D206B5">
      <w:pPr>
        <w:pStyle w:val="Cuerpodetexto"/>
        <w:spacing w:after="0"/>
        <w:jc w:val="both"/>
        <w:rPr>
          <w:rFonts w:ascii="Arial" w:hAnsi="Arial" w:cs="Arial"/>
          <w:sz w:val="22"/>
          <w:szCs w:val="22"/>
        </w:rPr>
      </w:pPr>
    </w:p>
    <w:p w14:paraId="3F8DB898" w14:textId="77777777" w:rsidR="00C46A97" w:rsidRDefault="00C46A97" w:rsidP="00D206B5">
      <w:pPr>
        <w:pStyle w:val="Cuerpodetexto"/>
        <w:spacing w:after="0"/>
        <w:jc w:val="both"/>
        <w:rPr>
          <w:rFonts w:ascii="Arial" w:hAnsi="Arial" w:cs="Arial"/>
          <w:sz w:val="22"/>
          <w:szCs w:val="22"/>
        </w:rPr>
      </w:pPr>
    </w:p>
    <w:p w14:paraId="3AEF6ABF" w14:textId="77777777" w:rsidR="00C46A97" w:rsidRDefault="00C46A97" w:rsidP="00D206B5">
      <w:pPr>
        <w:pStyle w:val="Cuerpodetexto"/>
        <w:spacing w:after="0"/>
        <w:jc w:val="both"/>
        <w:rPr>
          <w:rFonts w:ascii="Arial" w:hAnsi="Arial" w:cs="Arial"/>
          <w:sz w:val="22"/>
          <w:szCs w:val="22"/>
        </w:rPr>
      </w:pPr>
    </w:p>
    <w:p w14:paraId="0DDEFED3" w14:textId="77777777" w:rsidR="00C46A97" w:rsidRDefault="00C46A97" w:rsidP="00D206B5">
      <w:pPr>
        <w:pStyle w:val="Cuerpodetexto"/>
        <w:spacing w:after="0"/>
        <w:jc w:val="both"/>
        <w:rPr>
          <w:rFonts w:ascii="Arial" w:hAnsi="Arial" w:cs="Arial"/>
          <w:sz w:val="22"/>
          <w:szCs w:val="22"/>
        </w:rPr>
      </w:pPr>
    </w:p>
    <w:p w14:paraId="3EE2AB89" w14:textId="77777777" w:rsidR="00C46A97" w:rsidRDefault="00C46A97" w:rsidP="00D206B5">
      <w:pPr>
        <w:pStyle w:val="Cuerpodetexto"/>
        <w:spacing w:after="0"/>
        <w:jc w:val="both"/>
        <w:rPr>
          <w:rFonts w:ascii="Arial" w:hAnsi="Arial" w:cs="Arial"/>
          <w:sz w:val="22"/>
          <w:szCs w:val="22"/>
        </w:rPr>
      </w:pPr>
    </w:p>
    <w:p w14:paraId="18DB7A2B" w14:textId="77777777" w:rsidR="00C46A97" w:rsidRDefault="00C46A97" w:rsidP="00D206B5">
      <w:pPr>
        <w:pStyle w:val="Cuerpodetexto"/>
        <w:spacing w:after="0"/>
        <w:jc w:val="both"/>
        <w:rPr>
          <w:rFonts w:ascii="Arial" w:hAnsi="Arial" w:cs="Arial"/>
          <w:sz w:val="22"/>
          <w:szCs w:val="22"/>
        </w:rPr>
      </w:pPr>
    </w:p>
    <w:p w14:paraId="36EA7D77" w14:textId="77777777" w:rsidR="00C46A97" w:rsidRDefault="00C46A97" w:rsidP="00D206B5">
      <w:pPr>
        <w:pStyle w:val="Cuerpodetexto"/>
        <w:spacing w:after="0"/>
        <w:jc w:val="both"/>
        <w:rPr>
          <w:rFonts w:ascii="Arial" w:hAnsi="Arial" w:cs="Arial"/>
          <w:sz w:val="22"/>
          <w:szCs w:val="22"/>
        </w:rPr>
      </w:pPr>
    </w:p>
    <w:p w14:paraId="5CDC20C2" w14:textId="77777777" w:rsidR="00C46A97" w:rsidRDefault="00C46A97" w:rsidP="00D206B5">
      <w:pPr>
        <w:pStyle w:val="Cuerpodetexto"/>
        <w:spacing w:after="0"/>
        <w:jc w:val="both"/>
        <w:rPr>
          <w:rFonts w:ascii="Arial" w:hAnsi="Arial" w:cs="Arial"/>
          <w:sz w:val="22"/>
          <w:szCs w:val="22"/>
        </w:rPr>
      </w:pPr>
    </w:p>
    <w:p w14:paraId="03E1AD37" w14:textId="77777777" w:rsidR="00C46A97" w:rsidRDefault="00C46A97" w:rsidP="00D206B5">
      <w:pPr>
        <w:pStyle w:val="Cuerpodetexto"/>
        <w:spacing w:after="0"/>
        <w:jc w:val="both"/>
        <w:rPr>
          <w:rFonts w:ascii="Arial" w:hAnsi="Arial" w:cs="Arial"/>
          <w:sz w:val="22"/>
          <w:szCs w:val="22"/>
        </w:rPr>
      </w:pPr>
    </w:p>
    <w:p w14:paraId="03BEB854" w14:textId="77777777" w:rsidR="00C46A97" w:rsidRDefault="00C46A97" w:rsidP="00D206B5">
      <w:pPr>
        <w:pStyle w:val="Cuerpodetexto"/>
        <w:spacing w:after="0"/>
        <w:jc w:val="both"/>
        <w:rPr>
          <w:rFonts w:ascii="Arial" w:hAnsi="Arial" w:cs="Arial"/>
          <w:sz w:val="22"/>
          <w:szCs w:val="22"/>
        </w:rPr>
      </w:pPr>
    </w:p>
    <w:p w14:paraId="46B21B79" w14:textId="77777777" w:rsidR="00C46A97" w:rsidRDefault="00C46A97" w:rsidP="00D206B5">
      <w:pPr>
        <w:pStyle w:val="Cuerpodetexto"/>
        <w:spacing w:after="0"/>
        <w:jc w:val="both"/>
        <w:rPr>
          <w:rFonts w:ascii="Arial" w:hAnsi="Arial" w:cs="Arial"/>
          <w:sz w:val="22"/>
          <w:szCs w:val="22"/>
        </w:rPr>
      </w:pPr>
    </w:p>
    <w:p w14:paraId="39D4CA33" w14:textId="77777777" w:rsidR="00C46A97" w:rsidRDefault="00621ADD" w:rsidP="00B0340B">
      <w:pPr>
        <w:pStyle w:val="Cuerpodetexto"/>
        <w:spacing w:after="0" w:line="240" w:lineRule="auto"/>
        <w:contextualSpacing/>
        <w:jc w:val="both"/>
        <w:rPr>
          <w:rFonts w:ascii="Arial" w:hAnsi="Arial" w:cs="Arial"/>
          <w:sz w:val="22"/>
          <w:szCs w:val="22"/>
        </w:rPr>
      </w:pPr>
      <w:r>
        <w:rPr>
          <w:rFonts w:ascii="Arial" w:hAnsi="Arial" w:cs="Arial"/>
          <w:sz w:val="22"/>
          <w:szCs w:val="22"/>
        </w:rPr>
        <w:t>Como se puede observar en la gráfica anterior, el 18% de las cuentas por pagar corresponde a funcionamiento</w:t>
      </w:r>
      <w:r w:rsidR="00F07836">
        <w:rPr>
          <w:rFonts w:ascii="Arial" w:hAnsi="Arial" w:cs="Arial"/>
          <w:sz w:val="22"/>
          <w:szCs w:val="22"/>
        </w:rPr>
        <w:t xml:space="preserve">, </w:t>
      </w:r>
      <w:r>
        <w:rPr>
          <w:rFonts w:ascii="Arial" w:hAnsi="Arial" w:cs="Arial"/>
          <w:sz w:val="22"/>
          <w:szCs w:val="22"/>
        </w:rPr>
        <w:t>y el 82% restante a inversión</w:t>
      </w:r>
      <w:r w:rsidR="00F530EF">
        <w:rPr>
          <w:rFonts w:ascii="Arial" w:hAnsi="Arial" w:cs="Arial"/>
          <w:sz w:val="22"/>
          <w:szCs w:val="22"/>
        </w:rPr>
        <w:t xml:space="preserve">. </w:t>
      </w:r>
      <w:r w:rsidR="006D0C69">
        <w:rPr>
          <w:rFonts w:ascii="Arial" w:hAnsi="Arial" w:cs="Arial"/>
          <w:sz w:val="22"/>
          <w:szCs w:val="22"/>
        </w:rPr>
        <w:t>En el análisis efectuado, las cuentas por pagar de funcionamiento ($2.233.751.229), se identifica que el 62.57% ($1.397.667.670), corresponden a proveedores</w:t>
      </w:r>
      <w:r w:rsidR="00F530EF">
        <w:rPr>
          <w:rFonts w:ascii="Arial" w:hAnsi="Arial" w:cs="Arial"/>
          <w:sz w:val="22"/>
          <w:szCs w:val="22"/>
        </w:rPr>
        <w:t xml:space="preserve"> con </w:t>
      </w:r>
      <w:r w:rsidR="008831B2">
        <w:rPr>
          <w:rFonts w:ascii="Arial" w:hAnsi="Arial" w:cs="Arial"/>
          <w:sz w:val="22"/>
          <w:szCs w:val="22"/>
        </w:rPr>
        <w:t xml:space="preserve">las cuentas por pagar más representativas y se </w:t>
      </w:r>
      <w:r w:rsidR="00441275">
        <w:rPr>
          <w:rFonts w:ascii="Arial" w:hAnsi="Arial" w:cs="Arial"/>
          <w:sz w:val="22"/>
          <w:szCs w:val="22"/>
        </w:rPr>
        <w:t>presenta</w:t>
      </w:r>
      <w:r w:rsidR="008831B2">
        <w:rPr>
          <w:rFonts w:ascii="Arial" w:hAnsi="Arial" w:cs="Arial"/>
          <w:sz w:val="22"/>
          <w:szCs w:val="22"/>
        </w:rPr>
        <w:t xml:space="preserve"> en la siguiente gráfica</w:t>
      </w:r>
      <w:r w:rsidR="006D0C69">
        <w:rPr>
          <w:rFonts w:ascii="Arial" w:hAnsi="Arial" w:cs="Arial"/>
          <w:sz w:val="22"/>
          <w:szCs w:val="22"/>
        </w:rPr>
        <w:t>:</w:t>
      </w:r>
    </w:p>
    <w:p w14:paraId="335DC6D1" w14:textId="77777777" w:rsidR="00F530EF" w:rsidRDefault="00F530EF" w:rsidP="00D206B5">
      <w:pPr>
        <w:pStyle w:val="Cuerpodetexto"/>
        <w:spacing w:after="0"/>
        <w:jc w:val="both"/>
        <w:rPr>
          <w:rFonts w:ascii="Arial" w:hAnsi="Arial" w:cs="Arial"/>
          <w:sz w:val="22"/>
          <w:szCs w:val="22"/>
        </w:rPr>
      </w:pPr>
      <w:r>
        <w:rPr>
          <w:rFonts w:ascii="Arial" w:hAnsi="Arial" w:cs="Arial"/>
          <w:noProof/>
          <w:sz w:val="22"/>
          <w:szCs w:val="22"/>
          <w:lang w:eastAsia="es-CO" w:bidi="ar-SA"/>
        </w:rPr>
        <w:drawing>
          <wp:anchor distT="0" distB="0" distL="114300" distR="114300" simplePos="0" relativeHeight="251659264" behindDoc="1" locked="0" layoutInCell="1" allowOverlap="1" wp14:anchorId="64B1D1A0" wp14:editId="14C3D486">
            <wp:simplePos x="0" y="0"/>
            <wp:positionH relativeFrom="margin">
              <wp:align>right</wp:align>
            </wp:positionH>
            <wp:positionV relativeFrom="paragraph">
              <wp:posOffset>158115</wp:posOffset>
            </wp:positionV>
            <wp:extent cx="6363335" cy="345757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3335" cy="3457575"/>
                    </a:xfrm>
                    <a:prstGeom prst="rect">
                      <a:avLst/>
                    </a:prstGeom>
                    <a:noFill/>
                  </pic:spPr>
                </pic:pic>
              </a:graphicData>
            </a:graphic>
            <wp14:sizeRelH relativeFrom="page">
              <wp14:pctWidth>0</wp14:pctWidth>
            </wp14:sizeRelH>
            <wp14:sizeRelV relativeFrom="page">
              <wp14:pctHeight>0</wp14:pctHeight>
            </wp14:sizeRelV>
          </wp:anchor>
        </w:drawing>
      </w:r>
    </w:p>
    <w:p w14:paraId="2FA113EC" w14:textId="77777777" w:rsidR="00C46A97" w:rsidRDefault="00C46A97" w:rsidP="00D206B5">
      <w:pPr>
        <w:pStyle w:val="Cuerpodetexto"/>
        <w:spacing w:after="0"/>
        <w:jc w:val="both"/>
        <w:rPr>
          <w:rFonts w:ascii="Arial" w:hAnsi="Arial" w:cs="Arial"/>
          <w:sz w:val="22"/>
          <w:szCs w:val="22"/>
        </w:rPr>
      </w:pPr>
    </w:p>
    <w:p w14:paraId="51860FF6" w14:textId="77777777" w:rsidR="00C46A97" w:rsidRDefault="00C46A97" w:rsidP="00D206B5">
      <w:pPr>
        <w:pStyle w:val="Cuerpodetexto"/>
        <w:spacing w:after="0"/>
        <w:jc w:val="both"/>
        <w:rPr>
          <w:rFonts w:ascii="Arial" w:hAnsi="Arial" w:cs="Arial"/>
          <w:sz w:val="22"/>
          <w:szCs w:val="22"/>
        </w:rPr>
      </w:pPr>
    </w:p>
    <w:p w14:paraId="1F1F384C" w14:textId="77777777" w:rsidR="00C46A97" w:rsidRDefault="00C46A97" w:rsidP="00D206B5">
      <w:pPr>
        <w:pStyle w:val="Cuerpodetexto"/>
        <w:spacing w:after="0"/>
        <w:jc w:val="both"/>
        <w:rPr>
          <w:rFonts w:ascii="Arial" w:hAnsi="Arial" w:cs="Arial"/>
          <w:sz w:val="22"/>
          <w:szCs w:val="22"/>
        </w:rPr>
      </w:pPr>
    </w:p>
    <w:p w14:paraId="0BBF6C9E" w14:textId="77777777" w:rsidR="006D0C69" w:rsidRDefault="006D0C69" w:rsidP="00D206B5">
      <w:pPr>
        <w:pStyle w:val="Cuerpodetexto"/>
        <w:spacing w:after="0"/>
        <w:jc w:val="both"/>
        <w:rPr>
          <w:rFonts w:ascii="Arial" w:hAnsi="Arial" w:cs="Arial"/>
          <w:sz w:val="22"/>
          <w:szCs w:val="22"/>
        </w:rPr>
      </w:pPr>
    </w:p>
    <w:p w14:paraId="49B694EE" w14:textId="77777777" w:rsidR="006D0C69" w:rsidRDefault="006D0C69" w:rsidP="00D206B5">
      <w:pPr>
        <w:pStyle w:val="Cuerpodetexto"/>
        <w:spacing w:after="0"/>
        <w:jc w:val="both"/>
        <w:rPr>
          <w:rFonts w:ascii="Arial" w:hAnsi="Arial" w:cs="Arial"/>
          <w:sz w:val="22"/>
          <w:szCs w:val="22"/>
        </w:rPr>
      </w:pPr>
    </w:p>
    <w:p w14:paraId="7C7C5CC1" w14:textId="77777777" w:rsidR="006D0C69" w:rsidRDefault="006D0C69" w:rsidP="00D206B5">
      <w:pPr>
        <w:pStyle w:val="Cuerpodetexto"/>
        <w:spacing w:after="0"/>
        <w:jc w:val="both"/>
        <w:rPr>
          <w:rFonts w:ascii="Arial" w:hAnsi="Arial" w:cs="Arial"/>
          <w:sz w:val="22"/>
          <w:szCs w:val="22"/>
        </w:rPr>
      </w:pPr>
    </w:p>
    <w:p w14:paraId="49FF4057" w14:textId="77777777" w:rsidR="006D0C69" w:rsidRDefault="006D0C69" w:rsidP="00D206B5">
      <w:pPr>
        <w:pStyle w:val="Cuerpodetexto"/>
        <w:spacing w:after="0"/>
        <w:jc w:val="both"/>
        <w:rPr>
          <w:rFonts w:ascii="Arial" w:hAnsi="Arial" w:cs="Arial"/>
          <w:sz w:val="22"/>
          <w:szCs w:val="22"/>
        </w:rPr>
      </w:pPr>
    </w:p>
    <w:p w14:paraId="6054168E" w14:textId="77777777" w:rsidR="006D0C69" w:rsidRDefault="006D0C69" w:rsidP="00D206B5">
      <w:pPr>
        <w:pStyle w:val="Cuerpodetexto"/>
        <w:spacing w:after="0"/>
        <w:jc w:val="both"/>
        <w:rPr>
          <w:rFonts w:ascii="Arial" w:hAnsi="Arial" w:cs="Arial"/>
          <w:sz w:val="22"/>
          <w:szCs w:val="22"/>
        </w:rPr>
      </w:pPr>
    </w:p>
    <w:p w14:paraId="14F23455" w14:textId="77777777" w:rsidR="006D0C69" w:rsidRDefault="006D0C69" w:rsidP="00D206B5">
      <w:pPr>
        <w:pStyle w:val="Cuerpodetexto"/>
        <w:spacing w:after="0"/>
        <w:jc w:val="both"/>
        <w:rPr>
          <w:rFonts w:ascii="Arial" w:hAnsi="Arial" w:cs="Arial"/>
          <w:sz w:val="22"/>
          <w:szCs w:val="22"/>
        </w:rPr>
      </w:pPr>
    </w:p>
    <w:p w14:paraId="2ACE6630" w14:textId="77777777" w:rsidR="006D0C69" w:rsidRDefault="006D0C69" w:rsidP="00D206B5">
      <w:pPr>
        <w:pStyle w:val="Cuerpodetexto"/>
        <w:spacing w:after="0"/>
        <w:jc w:val="both"/>
        <w:rPr>
          <w:rFonts w:ascii="Arial" w:hAnsi="Arial" w:cs="Arial"/>
          <w:sz w:val="22"/>
          <w:szCs w:val="22"/>
        </w:rPr>
      </w:pPr>
    </w:p>
    <w:p w14:paraId="4B3319F3" w14:textId="77777777" w:rsidR="006D0C69" w:rsidRDefault="006D0C69" w:rsidP="00D206B5">
      <w:pPr>
        <w:pStyle w:val="Cuerpodetexto"/>
        <w:spacing w:after="0"/>
        <w:jc w:val="both"/>
        <w:rPr>
          <w:rFonts w:ascii="Arial" w:hAnsi="Arial" w:cs="Arial"/>
          <w:sz w:val="22"/>
          <w:szCs w:val="22"/>
        </w:rPr>
      </w:pPr>
    </w:p>
    <w:p w14:paraId="0277694E" w14:textId="77777777" w:rsidR="006D0C69" w:rsidRDefault="006D0C69" w:rsidP="00D206B5">
      <w:pPr>
        <w:pStyle w:val="Cuerpodetexto"/>
        <w:spacing w:after="0"/>
        <w:jc w:val="both"/>
        <w:rPr>
          <w:rFonts w:ascii="Arial" w:hAnsi="Arial" w:cs="Arial"/>
          <w:sz w:val="22"/>
          <w:szCs w:val="22"/>
        </w:rPr>
      </w:pPr>
    </w:p>
    <w:p w14:paraId="3A0F89A3" w14:textId="77777777" w:rsidR="006D0C69" w:rsidRDefault="006D0C69" w:rsidP="00D206B5">
      <w:pPr>
        <w:pStyle w:val="Cuerpodetexto"/>
        <w:spacing w:after="0"/>
        <w:jc w:val="both"/>
        <w:rPr>
          <w:rFonts w:ascii="Arial" w:hAnsi="Arial" w:cs="Arial"/>
          <w:sz w:val="22"/>
          <w:szCs w:val="22"/>
        </w:rPr>
      </w:pPr>
    </w:p>
    <w:p w14:paraId="012003D1" w14:textId="77777777" w:rsidR="006D0C69" w:rsidRDefault="006D0C69" w:rsidP="00D206B5">
      <w:pPr>
        <w:pStyle w:val="Cuerpodetexto"/>
        <w:spacing w:after="0"/>
        <w:jc w:val="both"/>
        <w:rPr>
          <w:rFonts w:ascii="Arial" w:hAnsi="Arial" w:cs="Arial"/>
          <w:sz w:val="22"/>
          <w:szCs w:val="22"/>
        </w:rPr>
      </w:pPr>
    </w:p>
    <w:p w14:paraId="443F2BFD" w14:textId="77777777" w:rsidR="006D0C69" w:rsidRDefault="006D0C69" w:rsidP="00D206B5">
      <w:pPr>
        <w:pStyle w:val="Cuerpodetexto"/>
        <w:spacing w:after="0"/>
        <w:jc w:val="both"/>
        <w:rPr>
          <w:rFonts w:ascii="Arial" w:hAnsi="Arial" w:cs="Arial"/>
          <w:sz w:val="22"/>
          <w:szCs w:val="22"/>
        </w:rPr>
      </w:pPr>
    </w:p>
    <w:p w14:paraId="46875231" w14:textId="77777777" w:rsidR="00B0340B" w:rsidRDefault="00B0340B" w:rsidP="00F82BDD">
      <w:pPr>
        <w:pStyle w:val="Cuerpodetexto"/>
        <w:spacing w:after="0" w:line="240" w:lineRule="auto"/>
        <w:contextualSpacing/>
        <w:jc w:val="both"/>
        <w:rPr>
          <w:rFonts w:ascii="Arial" w:hAnsi="Arial" w:cs="Arial"/>
          <w:sz w:val="22"/>
          <w:szCs w:val="22"/>
        </w:rPr>
      </w:pPr>
    </w:p>
    <w:p w14:paraId="5068F977" w14:textId="77777777" w:rsidR="006D0C69" w:rsidRDefault="007B284F" w:rsidP="00F82BDD">
      <w:pPr>
        <w:pStyle w:val="Cuerpodetexto"/>
        <w:spacing w:after="0" w:line="240" w:lineRule="auto"/>
        <w:contextualSpacing/>
        <w:jc w:val="both"/>
        <w:rPr>
          <w:rFonts w:ascii="Arial" w:hAnsi="Arial" w:cs="Arial"/>
          <w:sz w:val="22"/>
          <w:szCs w:val="22"/>
        </w:rPr>
      </w:pPr>
      <w:r>
        <w:rPr>
          <w:rFonts w:ascii="Arial" w:hAnsi="Arial" w:cs="Arial"/>
          <w:sz w:val="22"/>
          <w:szCs w:val="22"/>
        </w:rPr>
        <w:lastRenderedPageBreak/>
        <w:t>A continuación,</w:t>
      </w:r>
      <w:r w:rsidR="001951AB">
        <w:rPr>
          <w:rFonts w:ascii="Arial" w:hAnsi="Arial" w:cs="Arial"/>
          <w:sz w:val="22"/>
          <w:szCs w:val="22"/>
        </w:rPr>
        <w:t xml:space="preserve"> </w:t>
      </w:r>
      <w:r w:rsidR="00985D8E">
        <w:rPr>
          <w:rFonts w:ascii="Arial" w:hAnsi="Arial" w:cs="Arial"/>
          <w:sz w:val="22"/>
          <w:szCs w:val="22"/>
        </w:rPr>
        <w:t xml:space="preserve">se describe el contrato, descripción y concepto por el cual se contrataron los </w:t>
      </w:r>
      <w:r w:rsidR="001951AB">
        <w:rPr>
          <w:rFonts w:ascii="Arial" w:hAnsi="Arial" w:cs="Arial"/>
          <w:sz w:val="22"/>
          <w:szCs w:val="22"/>
        </w:rPr>
        <w:t xml:space="preserve">proveedores </w:t>
      </w:r>
      <w:r w:rsidR="00985D8E">
        <w:rPr>
          <w:rFonts w:ascii="Arial" w:hAnsi="Arial" w:cs="Arial"/>
          <w:sz w:val="22"/>
          <w:szCs w:val="22"/>
        </w:rPr>
        <w:t xml:space="preserve">mencionados en la gráfica anterior. </w:t>
      </w:r>
    </w:p>
    <w:p w14:paraId="66373800" w14:textId="77777777" w:rsidR="007B284F" w:rsidRDefault="007B284F" w:rsidP="00D206B5">
      <w:pPr>
        <w:pStyle w:val="Cuerpodetexto"/>
        <w:spacing w:after="0"/>
        <w:jc w:val="both"/>
        <w:rPr>
          <w:rFonts w:ascii="Arial" w:hAnsi="Arial" w:cs="Arial"/>
          <w:sz w:val="22"/>
          <w:szCs w:val="22"/>
        </w:rPr>
      </w:pPr>
    </w:p>
    <w:tbl>
      <w:tblPr>
        <w:tblStyle w:val="Tablaconcuadrcula"/>
        <w:tblW w:w="10299" w:type="dxa"/>
        <w:jc w:val="center"/>
        <w:tblCellSpacing w:w="11" w:type="dxa"/>
        <w:tblLayout w:type="fixed"/>
        <w:tblLook w:val="04A0" w:firstRow="1" w:lastRow="0" w:firstColumn="1" w:lastColumn="0" w:noHBand="0" w:noVBand="1"/>
      </w:tblPr>
      <w:tblGrid>
        <w:gridCol w:w="2275"/>
        <w:gridCol w:w="1175"/>
        <w:gridCol w:w="1932"/>
        <w:gridCol w:w="3118"/>
        <w:gridCol w:w="1799"/>
      </w:tblGrid>
      <w:tr w:rsidR="003F23F2" w:rsidRPr="00D71424" w14:paraId="70BA274A" w14:textId="77777777" w:rsidTr="001951AB">
        <w:trPr>
          <w:tblCellSpacing w:w="11" w:type="dxa"/>
          <w:jc w:val="center"/>
        </w:trPr>
        <w:tc>
          <w:tcPr>
            <w:tcW w:w="2242" w:type="dxa"/>
            <w:shd w:val="clear" w:color="auto" w:fill="D9D9D9" w:themeFill="background1" w:themeFillShade="D9"/>
          </w:tcPr>
          <w:p w14:paraId="6F6C35CF" w14:textId="77777777" w:rsidR="00D71424" w:rsidRPr="00F40E9E" w:rsidRDefault="00D71424" w:rsidP="00D71424">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Beneficiario</w:t>
            </w:r>
          </w:p>
        </w:tc>
        <w:tc>
          <w:tcPr>
            <w:tcW w:w="1153" w:type="dxa"/>
            <w:shd w:val="clear" w:color="auto" w:fill="D9D9D9" w:themeFill="background1" w:themeFillShade="D9"/>
          </w:tcPr>
          <w:p w14:paraId="25592FED" w14:textId="77777777" w:rsidR="00D71424" w:rsidRPr="00F40E9E" w:rsidRDefault="00142988" w:rsidP="00D71424">
            <w:pPr>
              <w:pStyle w:val="Cuerpodetexto"/>
              <w:spacing w:after="0"/>
              <w:jc w:val="center"/>
              <w:rPr>
                <w:rFonts w:ascii="Arial" w:hAnsi="Arial" w:cs="Arial"/>
                <w:b/>
                <w:sz w:val="22"/>
                <w:szCs w:val="22"/>
                <w:highlight w:val="lightGray"/>
              </w:rPr>
            </w:pPr>
            <w:r>
              <w:rPr>
                <w:rFonts w:ascii="Arial" w:hAnsi="Arial" w:cs="Arial"/>
                <w:b/>
                <w:sz w:val="22"/>
                <w:szCs w:val="22"/>
                <w:highlight w:val="lightGray"/>
              </w:rPr>
              <w:t>Doc.</w:t>
            </w:r>
          </w:p>
        </w:tc>
        <w:tc>
          <w:tcPr>
            <w:tcW w:w="1910" w:type="dxa"/>
            <w:shd w:val="clear" w:color="auto" w:fill="D9D9D9" w:themeFill="background1" w:themeFillShade="D9"/>
          </w:tcPr>
          <w:p w14:paraId="699055F6" w14:textId="77777777" w:rsidR="00D71424" w:rsidRPr="00F40E9E" w:rsidRDefault="00D71424" w:rsidP="00D71424">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Descripción</w:t>
            </w:r>
          </w:p>
        </w:tc>
        <w:tc>
          <w:tcPr>
            <w:tcW w:w="3096" w:type="dxa"/>
            <w:shd w:val="clear" w:color="auto" w:fill="D9D9D9" w:themeFill="background1" w:themeFillShade="D9"/>
          </w:tcPr>
          <w:p w14:paraId="613EA76A" w14:textId="77777777" w:rsidR="00D71424" w:rsidRPr="00F40E9E" w:rsidRDefault="00D71424" w:rsidP="00D71424">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Concepto</w:t>
            </w:r>
          </w:p>
        </w:tc>
        <w:tc>
          <w:tcPr>
            <w:tcW w:w="1766" w:type="dxa"/>
            <w:shd w:val="clear" w:color="auto" w:fill="D9D9D9" w:themeFill="background1" w:themeFillShade="D9"/>
          </w:tcPr>
          <w:p w14:paraId="3BA980AC" w14:textId="77777777" w:rsidR="00D71424" w:rsidRPr="00F40E9E" w:rsidRDefault="00D71424" w:rsidP="00D71424">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Valor CXP</w:t>
            </w:r>
          </w:p>
        </w:tc>
      </w:tr>
      <w:tr w:rsidR="003F23F2" w:rsidRPr="00D71424" w14:paraId="148D4616" w14:textId="77777777" w:rsidTr="001951AB">
        <w:trPr>
          <w:tblCellSpacing w:w="11" w:type="dxa"/>
          <w:jc w:val="center"/>
        </w:trPr>
        <w:tc>
          <w:tcPr>
            <w:tcW w:w="2242" w:type="dxa"/>
            <w:vAlign w:val="center"/>
          </w:tcPr>
          <w:p w14:paraId="308235CC" w14:textId="77777777" w:rsidR="00D71424" w:rsidRPr="00D71424" w:rsidRDefault="003F23F2" w:rsidP="003F23F2">
            <w:pPr>
              <w:pStyle w:val="Cuerpodetexto"/>
              <w:spacing w:after="0"/>
              <w:jc w:val="both"/>
              <w:rPr>
                <w:rFonts w:ascii="Arial" w:hAnsi="Arial" w:cs="Arial"/>
                <w:sz w:val="22"/>
                <w:szCs w:val="22"/>
              </w:rPr>
            </w:pPr>
            <w:proofErr w:type="spellStart"/>
            <w:r>
              <w:rPr>
                <w:rFonts w:ascii="Arial" w:hAnsi="Arial" w:cs="Arial"/>
                <w:sz w:val="22"/>
                <w:szCs w:val="22"/>
              </w:rPr>
              <w:t>Famoc</w:t>
            </w:r>
            <w:proofErr w:type="spellEnd"/>
            <w:r>
              <w:rPr>
                <w:rFonts w:ascii="Arial" w:hAnsi="Arial" w:cs="Arial"/>
                <w:sz w:val="22"/>
                <w:szCs w:val="22"/>
              </w:rPr>
              <w:t xml:space="preserve"> </w:t>
            </w:r>
            <w:proofErr w:type="spellStart"/>
            <w:r>
              <w:rPr>
                <w:rFonts w:ascii="Arial" w:hAnsi="Arial" w:cs="Arial"/>
                <w:sz w:val="22"/>
                <w:szCs w:val="22"/>
              </w:rPr>
              <w:t>Depanel</w:t>
            </w:r>
            <w:proofErr w:type="spellEnd"/>
            <w:r>
              <w:rPr>
                <w:rFonts w:ascii="Arial" w:hAnsi="Arial" w:cs="Arial"/>
                <w:sz w:val="22"/>
                <w:szCs w:val="22"/>
              </w:rPr>
              <w:t xml:space="preserve"> S.A.</w:t>
            </w:r>
          </w:p>
        </w:tc>
        <w:tc>
          <w:tcPr>
            <w:tcW w:w="1153" w:type="dxa"/>
            <w:vAlign w:val="center"/>
          </w:tcPr>
          <w:p w14:paraId="0E56ACF4" w14:textId="77777777" w:rsidR="00D71424" w:rsidRPr="00D71424" w:rsidRDefault="00D71424" w:rsidP="00D71424">
            <w:pPr>
              <w:pStyle w:val="Cuerpodetexto"/>
              <w:spacing w:after="0"/>
              <w:jc w:val="center"/>
              <w:rPr>
                <w:rFonts w:ascii="Arial" w:hAnsi="Arial" w:cs="Arial"/>
                <w:sz w:val="22"/>
                <w:szCs w:val="22"/>
              </w:rPr>
            </w:pPr>
            <w:r w:rsidRPr="00D71424">
              <w:rPr>
                <w:rFonts w:ascii="Arial" w:hAnsi="Arial" w:cs="Arial"/>
                <w:sz w:val="22"/>
                <w:szCs w:val="22"/>
              </w:rPr>
              <w:t>212-2019</w:t>
            </w:r>
          </w:p>
        </w:tc>
        <w:tc>
          <w:tcPr>
            <w:tcW w:w="1910" w:type="dxa"/>
            <w:vAlign w:val="center"/>
          </w:tcPr>
          <w:p w14:paraId="2E35B7F3" w14:textId="77777777" w:rsidR="00D71424" w:rsidRPr="00D71424" w:rsidRDefault="00D71424" w:rsidP="00D71424">
            <w:pPr>
              <w:pStyle w:val="Cuerpodetexto"/>
              <w:spacing w:after="0"/>
              <w:jc w:val="both"/>
              <w:rPr>
                <w:rFonts w:ascii="Arial" w:hAnsi="Arial" w:cs="Arial"/>
                <w:sz w:val="22"/>
                <w:szCs w:val="22"/>
              </w:rPr>
            </w:pPr>
            <w:r>
              <w:rPr>
                <w:rFonts w:ascii="Arial" w:hAnsi="Arial" w:cs="Arial"/>
                <w:sz w:val="22"/>
                <w:szCs w:val="22"/>
              </w:rPr>
              <w:t>Arrendamiento</w:t>
            </w:r>
          </w:p>
        </w:tc>
        <w:tc>
          <w:tcPr>
            <w:tcW w:w="3096" w:type="dxa"/>
            <w:vAlign w:val="center"/>
          </w:tcPr>
          <w:p w14:paraId="5DDEBEAA" w14:textId="77777777" w:rsidR="00D71424" w:rsidRPr="00D71424" w:rsidRDefault="00D71424" w:rsidP="0052324F">
            <w:pPr>
              <w:pStyle w:val="Cuerpodetexto"/>
              <w:jc w:val="both"/>
              <w:rPr>
                <w:rFonts w:ascii="Arial" w:hAnsi="Arial" w:cs="Arial"/>
                <w:sz w:val="22"/>
                <w:szCs w:val="22"/>
              </w:rPr>
            </w:pPr>
            <w:r>
              <w:rPr>
                <w:rFonts w:ascii="Arial" w:hAnsi="Arial" w:cs="Arial"/>
                <w:sz w:val="22"/>
                <w:szCs w:val="22"/>
              </w:rPr>
              <w:t>E</w:t>
            </w:r>
            <w:r w:rsidRPr="00D71424">
              <w:rPr>
                <w:rFonts w:ascii="Arial" w:hAnsi="Arial" w:cs="Arial"/>
                <w:sz w:val="22"/>
                <w:szCs w:val="22"/>
              </w:rPr>
              <w:t>l arrendador se</w:t>
            </w:r>
            <w:r>
              <w:rPr>
                <w:rFonts w:ascii="Arial" w:hAnsi="Arial" w:cs="Arial"/>
                <w:sz w:val="22"/>
                <w:szCs w:val="22"/>
              </w:rPr>
              <w:t xml:space="preserve"> </w:t>
            </w:r>
            <w:r w:rsidRPr="00D71424">
              <w:rPr>
                <w:rFonts w:ascii="Arial" w:hAnsi="Arial" w:cs="Arial"/>
                <w:sz w:val="22"/>
                <w:szCs w:val="22"/>
              </w:rPr>
              <w:t>compromete a entregar a título</w:t>
            </w:r>
            <w:r>
              <w:rPr>
                <w:rFonts w:ascii="Arial" w:hAnsi="Arial" w:cs="Arial"/>
                <w:sz w:val="22"/>
                <w:szCs w:val="22"/>
              </w:rPr>
              <w:t xml:space="preserve"> </w:t>
            </w:r>
            <w:r w:rsidRPr="00D71424">
              <w:rPr>
                <w:rFonts w:ascii="Arial" w:hAnsi="Arial" w:cs="Arial"/>
                <w:sz w:val="22"/>
                <w:szCs w:val="22"/>
              </w:rPr>
              <w:t xml:space="preserve">de </w:t>
            </w:r>
            <w:r>
              <w:rPr>
                <w:rFonts w:ascii="Arial" w:hAnsi="Arial" w:cs="Arial"/>
                <w:sz w:val="22"/>
                <w:szCs w:val="22"/>
              </w:rPr>
              <w:t>a</w:t>
            </w:r>
            <w:r w:rsidRPr="00D71424">
              <w:rPr>
                <w:rFonts w:ascii="Arial" w:hAnsi="Arial" w:cs="Arial"/>
                <w:sz w:val="22"/>
                <w:szCs w:val="22"/>
              </w:rPr>
              <w:t>rrendamiento los pisos 3, 4 y 7</w:t>
            </w:r>
            <w:r>
              <w:rPr>
                <w:rFonts w:ascii="Arial" w:hAnsi="Arial" w:cs="Arial"/>
                <w:sz w:val="22"/>
                <w:szCs w:val="22"/>
              </w:rPr>
              <w:t xml:space="preserve"> </w:t>
            </w:r>
            <w:r w:rsidRPr="00D71424">
              <w:rPr>
                <w:rFonts w:ascii="Arial" w:hAnsi="Arial" w:cs="Arial"/>
                <w:sz w:val="22"/>
                <w:szCs w:val="22"/>
              </w:rPr>
              <w:t>del inmueble edificio porto 100,</w:t>
            </w:r>
            <w:r>
              <w:rPr>
                <w:rFonts w:ascii="Arial" w:hAnsi="Arial" w:cs="Arial"/>
                <w:sz w:val="22"/>
                <w:szCs w:val="22"/>
              </w:rPr>
              <w:t xml:space="preserve"> </w:t>
            </w:r>
            <w:r w:rsidRPr="00D71424">
              <w:rPr>
                <w:rFonts w:ascii="Arial" w:hAnsi="Arial" w:cs="Arial"/>
                <w:sz w:val="22"/>
                <w:szCs w:val="22"/>
              </w:rPr>
              <w:t xml:space="preserve">ubicado en la autopista norte </w:t>
            </w:r>
            <w:r>
              <w:rPr>
                <w:rFonts w:ascii="Arial" w:hAnsi="Arial" w:cs="Arial"/>
                <w:sz w:val="22"/>
                <w:szCs w:val="22"/>
              </w:rPr>
              <w:t>–</w:t>
            </w:r>
            <w:r w:rsidRPr="00D71424">
              <w:rPr>
                <w:rFonts w:ascii="Arial" w:hAnsi="Arial" w:cs="Arial"/>
                <w:sz w:val="22"/>
                <w:szCs w:val="22"/>
              </w:rPr>
              <w:t xml:space="preserve"> </w:t>
            </w:r>
            <w:proofErr w:type="spellStart"/>
            <w:r w:rsidRPr="00D71424">
              <w:rPr>
                <w:rFonts w:ascii="Arial" w:hAnsi="Arial" w:cs="Arial"/>
                <w:sz w:val="22"/>
                <w:szCs w:val="22"/>
              </w:rPr>
              <w:t>ak</w:t>
            </w:r>
            <w:proofErr w:type="spellEnd"/>
            <w:r>
              <w:rPr>
                <w:rFonts w:ascii="Arial" w:hAnsi="Arial" w:cs="Arial"/>
                <w:sz w:val="22"/>
                <w:szCs w:val="22"/>
              </w:rPr>
              <w:t xml:space="preserve"> </w:t>
            </w:r>
            <w:r w:rsidRPr="00D71424">
              <w:rPr>
                <w:rFonts w:ascii="Arial" w:hAnsi="Arial" w:cs="Arial"/>
                <w:sz w:val="22"/>
                <w:szCs w:val="22"/>
              </w:rPr>
              <w:t xml:space="preserve">45 </w:t>
            </w:r>
            <w:r w:rsidR="0052324F">
              <w:rPr>
                <w:rFonts w:ascii="Arial" w:hAnsi="Arial" w:cs="Arial"/>
                <w:sz w:val="22"/>
                <w:szCs w:val="22"/>
              </w:rPr>
              <w:t>N</w:t>
            </w:r>
            <w:r w:rsidRPr="00D71424">
              <w:rPr>
                <w:rFonts w:ascii="Arial" w:hAnsi="Arial" w:cs="Arial"/>
                <w:sz w:val="22"/>
                <w:szCs w:val="22"/>
              </w:rPr>
              <w:t>°. 97 - 70 de la ciudad de Bogotá</w:t>
            </w:r>
            <w:r>
              <w:rPr>
                <w:rFonts w:ascii="Arial" w:hAnsi="Arial" w:cs="Arial"/>
                <w:sz w:val="22"/>
                <w:szCs w:val="22"/>
              </w:rPr>
              <w:t>.</w:t>
            </w:r>
          </w:p>
        </w:tc>
        <w:tc>
          <w:tcPr>
            <w:tcW w:w="1766" w:type="dxa"/>
            <w:vAlign w:val="center"/>
          </w:tcPr>
          <w:p w14:paraId="45457459" w14:textId="77777777" w:rsidR="00D71424" w:rsidRPr="00D71424" w:rsidRDefault="003F23F2" w:rsidP="00142988">
            <w:pPr>
              <w:pStyle w:val="Cuerpodetexto"/>
              <w:spacing w:after="0"/>
              <w:jc w:val="right"/>
              <w:rPr>
                <w:rFonts w:ascii="Arial" w:hAnsi="Arial" w:cs="Arial"/>
                <w:sz w:val="22"/>
                <w:szCs w:val="22"/>
              </w:rPr>
            </w:pPr>
            <w:r>
              <w:rPr>
                <w:rFonts w:ascii="Arial" w:hAnsi="Arial" w:cs="Arial"/>
                <w:sz w:val="22"/>
                <w:szCs w:val="22"/>
              </w:rPr>
              <w:t>$211.650.495</w:t>
            </w:r>
          </w:p>
        </w:tc>
      </w:tr>
      <w:tr w:rsidR="003F23F2" w:rsidRPr="00D71424" w14:paraId="69A2E381" w14:textId="77777777" w:rsidTr="001951AB">
        <w:trPr>
          <w:trHeight w:val="2931"/>
          <w:tblCellSpacing w:w="11" w:type="dxa"/>
          <w:jc w:val="center"/>
        </w:trPr>
        <w:tc>
          <w:tcPr>
            <w:tcW w:w="2242" w:type="dxa"/>
            <w:vAlign w:val="center"/>
          </w:tcPr>
          <w:p w14:paraId="0AC685F9" w14:textId="77777777" w:rsidR="003F23F2" w:rsidRPr="00D71424" w:rsidRDefault="003F23F2" w:rsidP="00D71424">
            <w:pPr>
              <w:pStyle w:val="Cuerpodetexto"/>
              <w:spacing w:after="0"/>
              <w:jc w:val="both"/>
              <w:rPr>
                <w:rFonts w:ascii="Arial" w:hAnsi="Arial" w:cs="Arial"/>
                <w:sz w:val="22"/>
                <w:szCs w:val="22"/>
              </w:rPr>
            </w:pPr>
            <w:r>
              <w:rPr>
                <w:rFonts w:ascii="Arial" w:hAnsi="Arial" w:cs="Arial"/>
                <w:sz w:val="22"/>
                <w:szCs w:val="22"/>
              </w:rPr>
              <w:t>Empresa de Telecomunicaciones de Bogotá ESP</w:t>
            </w:r>
          </w:p>
        </w:tc>
        <w:tc>
          <w:tcPr>
            <w:tcW w:w="1153" w:type="dxa"/>
            <w:vAlign w:val="center"/>
          </w:tcPr>
          <w:p w14:paraId="7D0E5BF9" w14:textId="77777777" w:rsidR="003F23F2" w:rsidRPr="00D71424" w:rsidRDefault="003F23F2" w:rsidP="00D71424">
            <w:pPr>
              <w:pStyle w:val="Cuerpodetexto"/>
              <w:spacing w:after="0"/>
              <w:jc w:val="center"/>
              <w:rPr>
                <w:rFonts w:ascii="Arial" w:hAnsi="Arial" w:cs="Arial"/>
                <w:sz w:val="22"/>
                <w:szCs w:val="22"/>
              </w:rPr>
            </w:pPr>
            <w:r>
              <w:rPr>
                <w:rFonts w:ascii="Arial" w:hAnsi="Arial" w:cs="Arial"/>
                <w:sz w:val="22"/>
                <w:szCs w:val="22"/>
              </w:rPr>
              <w:t>291-2019</w:t>
            </w:r>
          </w:p>
        </w:tc>
        <w:tc>
          <w:tcPr>
            <w:tcW w:w="1910" w:type="dxa"/>
            <w:vAlign w:val="center"/>
          </w:tcPr>
          <w:p w14:paraId="2AEB5A57" w14:textId="77777777" w:rsidR="003F23F2" w:rsidRDefault="003F23F2" w:rsidP="003F23F2">
            <w:pPr>
              <w:pStyle w:val="Cuerpodetexto"/>
              <w:spacing w:after="0"/>
              <w:jc w:val="both"/>
              <w:rPr>
                <w:rFonts w:ascii="Arial" w:hAnsi="Arial" w:cs="Arial"/>
                <w:sz w:val="22"/>
                <w:szCs w:val="22"/>
              </w:rPr>
            </w:pPr>
            <w:r>
              <w:rPr>
                <w:rFonts w:ascii="Arial" w:hAnsi="Arial" w:cs="Arial"/>
                <w:sz w:val="22"/>
                <w:szCs w:val="22"/>
              </w:rPr>
              <w:t>Gastos de Computador</w:t>
            </w:r>
          </w:p>
        </w:tc>
        <w:tc>
          <w:tcPr>
            <w:tcW w:w="3096" w:type="dxa"/>
            <w:vAlign w:val="center"/>
          </w:tcPr>
          <w:p w14:paraId="21F59140" w14:textId="77777777" w:rsidR="003F23F2" w:rsidRDefault="003F23F2" w:rsidP="003F23F2">
            <w:pPr>
              <w:pStyle w:val="Cuerpodetexto"/>
              <w:jc w:val="both"/>
              <w:rPr>
                <w:rFonts w:ascii="Arial" w:hAnsi="Arial" w:cs="Arial"/>
                <w:sz w:val="22"/>
                <w:szCs w:val="22"/>
              </w:rPr>
            </w:pPr>
            <w:r>
              <w:rPr>
                <w:rFonts w:ascii="Arial" w:hAnsi="Arial" w:cs="Arial"/>
                <w:sz w:val="22"/>
                <w:szCs w:val="22"/>
              </w:rPr>
              <w:t>I</w:t>
            </w:r>
            <w:r w:rsidRPr="003F23F2">
              <w:rPr>
                <w:rFonts w:ascii="Arial" w:hAnsi="Arial" w:cs="Arial"/>
                <w:sz w:val="22"/>
                <w:szCs w:val="22"/>
              </w:rPr>
              <w:t>mplementar y</w:t>
            </w:r>
            <w:r>
              <w:rPr>
                <w:rFonts w:ascii="Arial" w:hAnsi="Arial" w:cs="Arial"/>
                <w:sz w:val="22"/>
                <w:szCs w:val="22"/>
              </w:rPr>
              <w:t xml:space="preserve"> </w:t>
            </w:r>
            <w:r w:rsidRPr="003F23F2">
              <w:rPr>
                <w:rFonts w:ascii="Arial" w:hAnsi="Arial" w:cs="Arial"/>
                <w:sz w:val="22"/>
                <w:szCs w:val="22"/>
              </w:rPr>
              <w:t>prestar la solución integral de</w:t>
            </w:r>
            <w:r>
              <w:rPr>
                <w:rFonts w:ascii="Arial" w:hAnsi="Arial" w:cs="Arial"/>
                <w:sz w:val="22"/>
                <w:szCs w:val="22"/>
              </w:rPr>
              <w:t xml:space="preserve"> </w:t>
            </w:r>
            <w:r w:rsidRPr="003F23F2">
              <w:rPr>
                <w:rFonts w:ascii="Arial" w:hAnsi="Arial" w:cs="Arial"/>
                <w:sz w:val="22"/>
                <w:szCs w:val="22"/>
              </w:rPr>
              <w:t>servicios de</w:t>
            </w:r>
            <w:r>
              <w:rPr>
                <w:rFonts w:ascii="Arial" w:hAnsi="Arial" w:cs="Arial"/>
                <w:sz w:val="22"/>
                <w:szCs w:val="22"/>
              </w:rPr>
              <w:t xml:space="preserve"> </w:t>
            </w:r>
            <w:r w:rsidRPr="003F23F2">
              <w:rPr>
                <w:rFonts w:ascii="Arial" w:hAnsi="Arial" w:cs="Arial"/>
                <w:sz w:val="22"/>
                <w:szCs w:val="22"/>
              </w:rPr>
              <w:t>telecomunicaciones,</w:t>
            </w:r>
            <w:r>
              <w:rPr>
                <w:rFonts w:ascii="Arial" w:hAnsi="Arial" w:cs="Arial"/>
                <w:sz w:val="22"/>
                <w:szCs w:val="22"/>
              </w:rPr>
              <w:t xml:space="preserve"> </w:t>
            </w:r>
            <w:r w:rsidRPr="003F23F2">
              <w:rPr>
                <w:rFonts w:ascii="Arial" w:hAnsi="Arial" w:cs="Arial"/>
                <w:sz w:val="22"/>
                <w:szCs w:val="22"/>
              </w:rPr>
              <w:t>sistemas de</w:t>
            </w:r>
            <w:r>
              <w:rPr>
                <w:rFonts w:ascii="Arial" w:hAnsi="Arial" w:cs="Arial"/>
                <w:sz w:val="22"/>
                <w:szCs w:val="22"/>
              </w:rPr>
              <w:t xml:space="preserve"> i</w:t>
            </w:r>
            <w:r w:rsidRPr="003F23F2">
              <w:rPr>
                <w:rFonts w:ascii="Arial" w:hAnsi="Arial" w:cs="Arial"/>
                <w:sz w:val="22"/>
                <w:szCs w:val="22"/>
              </w:rPr>
              <w:t>nformación,</w:t>
            </w:r>
            <w:r>
              <w:rPr>
                <w:rFonts w:ascii="Arial" w:hAnsi="Arial" w:cs="Arial"/>
                <w:sz w:val="22"/>
                <w:szCs w:val="22"/>
              </w:rPr>
              <w:t xml:space="preserve"> </w:t>
            </w:r>
            <w:r w:rsidRPr="003F23F2">
              <w:rPr>
                <w:rFonts w:ascii="Arial" w:hAnsi="Arial" w:cs="Arial"/>
                <w:sz w:val="22"/>
                <w:szCs w:val="22"/>
              </w:rPr>
              <w:t>infraestructura</w:t>
            </w:r>
            <w:r>
              <w:rPr>
                <w:rFonts w:ascii="Arial" w:hAnsi="Arial" w:cs="Arial"/>
                <w:sz w:val="22"/>
                <w:szCs w:val="22"/>
              </w:rPr>
              <w:t xml:space="preserve"> </w:t>
            </w:r>
            <w:r w:rsidRPr="003F23F2">
              <w:rPr>
                <w:rFonts w:ascii="Arial" w:hAnsi="Arial" w:cs="Arial"/>
                <w:sz w:val="22"/>
                <w:szCs w:val="22"/>
              </w:rPr>
              <w:t>tecnológica,</w:t>
            </w:r>
            <w:r>
              <w:rPr>
                <w:rFonts w:ascii="Arial" w:hAnsi="Arial" w:cs="Arial"/>
                <w:sz w:val="22"/>
                <w:szCs w:val="22"/>
              </w:rPr>
              <w:t xml:space="preserve"> </w:t>
            </w:r>
            <w:r w:rsidRPr="003F23F2">
              <w:rPr>
                <w:rFonts w:ascii="Arial" w:hAnsi="Arial" w:cs="Arial"/>
                <w:sz w:val="22"/>
                <w:szCs w:val="22"/>
              </w:rPr>
              <w:t>servicios de arquitectura</w:t>
            </w:r>
            <w:r>
              <w:rPr>
                <w:rFonts w:ascii="Arial" w:hAnsi="Arial" w:cs="Arial"/>
                <w:sz w:val="22"/>
                <w:szCs w:val="22"/>
              </w:rPr>
              <w:t xml:space="preserve"> </w:t>
            </w:r>
            <w:r w:rsidRPr="003F23F2">
              <w:rPr>
                <w:rFonts w:ascii="Arial" w:hAnsi="Arial" w:cs="Arial"/>
                <w:sz w:val="22"/>
                <w:szCs w:val="22"/>
              </w:rPr>
              <w:t>empresarial y las demás</w:t>
            </w:r>
            <w:r>
              <w:rPr>
                <w:rFonts w:ascii="Arial" w:hAnsi="Arial" w:cs="Arial"/>
                <w:sz w:val="22"/>
                <w:szCs w:val="22"/>
              </w:rPr>
              <w:t xml:space="preserve"> </w:t>
            </w:r>
            <w:r w:rsidRPr="003F23F2">
              <w:rPr>
                <w:rFonts w:ascii="Arial" w:hAnsi="Arial" w:cs="Arial"/>
                <w:sz w:val="22"/>
                <w:szCs w:val="22"/>
              </w:rPr>
              <w:t>actividades de telecomunicaciones</w:t>
            </w:r>
            <w:r>
              <w:rPr>
                <w:rFonts w:ascii="Arial" w:hAnsi="Arial" w:cs="Arial"/>
                <w:sz w:val="22"/>
                <w:szCs w:val="22"/>
              </w:rPr>
              <w:t xml:space="preserve"> </w:t>
            </w:r>
            <w:r w:rsidRPr="003F23F2">
              <w:rPr>
                <w:rFonts w:ascii="Arial" w:hAnsi="Arial" w:cs="Arial"/>
                <w:sz w:val="22"/>
                <w:szCs w:val="22"/>
              </w:rPr>
              <w:t>y complementarias</w:t>
            </w:r>
          </w:p>
        </w:tc>
        <w:tc>
          <w:tcPr>
            <w:tcW w:w="1766" w:type="dxa"/>
            <w:vAlign w:val="center"/>
          </w:tcPr>
          <w:p w14:paraId="64D20F54" w14:textId="77777777" w:rsidR="003F23F2" w:rsidRDefault="003F23F2" w:rsidP="00142988">
            <w:pPr>
              <w:pStyle w:val="Cuerpodetexto"/>
              <w:spacing w:after="0"/>
              <w:jc w:val="right"/>
              <w:rPr>
                <w:rFonts w:ascii="Arial" w:hAnsi="Arial" w:cs="Arial"/>
                <w:sz w:val="22"/>
                <w:szCs w:val="22"/>
              </w:rPr>
            </w:pPr>
            <w:r>
              <w:rPr>
                <w:rFonts w:ascii="Arial" w:hAnsi="Arial" w:cs="Arial"/>
                <w:sz w:val="22"/>
                <w:szCs w:val="22"/>
              </w:rPr>
              <w:t>$561.300.540</w:t>
            </w:r>
          </w:p>
        </w:tc>
      </w:tr>
      <w:tr w:rsidR="003F23F2" w:rsidRPr="00D71424" w14:paraId="6DE5AC70" w14:textId="77777777" w:rsidTr="001951AB">
        <w:trPr>
          <w:trHeight w:val="2931"/>
          <w:tblCellSpacing w:w="11" w:type="dxa"/>
          <w:jc w:val="center"/>
        </w:trPr>
        <w:tc>
          <w:tcPr>
            <w:tcW w:w="2242" w:type="dxa"/>
            <w:vAlign w:val="center"/>
          </w:tcPr>
          <w:p w14:paraId="28FEAB79" w14:textId="77777777" w:rsidR="003F23F2" w:rsidRPr="00D71424" w:rsidRDefault="003F23F2" w:rsidP="003F23F2">
            <w:pPr>
              <w:pStyle w:val="Cuerpodetexto"/>
              <w:spacing w:after="0"/>
              <w:jc w:val="both"/>
              <w:rPr>
                <w:rFonts w:ascii="Arial" w:hAnsi="Arial" w:cs="Arial"/>
                <w:sz w:val="22"/>
                <w:szCs w:val="22"/>
              </w:rPr>
            </w:pPr>
            <w:r>
              <w:rPr>
                <w:rFonts w:ascii="Arial" w:hAnsi="Arial" w:cs="Arial"/>
                <w:sz w:val="22"/>
                <w:szCs w:val="22"/>
              </w:rPr>
              <w:t>Empresa de Telecomunicaciones de Bogotá ESP</w:t>
            </w:r>
          </w:p>
        </w:tc>
        <w:tc>
          <w:tcPr>
            <w:tcW w:w="1153" w:type="dxa"/>
            <w:vAlign w:val="center"/>
          </w:tcPr>
          <w:p w14:paraId="4D05121B" w14:textId="77777777" w:rsidR="003F23F2" w:rsidRDefault="003F23F2" w:rsidP="003F23F2">
            <w:pPr>
              <w:pStyle w:val="Cuerpodetexto"/>
              <w:spacing w:after="0"/>
              <w:jc w:val="center"/>
              <w:rPr>
                <w:rFonts w:ascii="Arial" w:hAnsi="Arial" w:cs="Arial"/>
                <w:sz w:val="22"/>
                <w:szCs w:val="22"/>
              </w:rPr>
            </w:pPr>
            <w:r>
              <w:rPr>
                <w:rFonts w:ascii="Arial" w:hAnsi="Arial" w:cs="Arial"/>
                <w:sz w:val="22"/>
                <w:szCs w:val="22"/>
              </w:rPr>
              <w:t>345-2019</w:t>
            </w:r>
          </w:p>
        </w:tc>
        <w:tc>
          <w:tcPr>
            <w:tcW w:w="1910" w:type="dxa"/>
            <w:vAlign w:val="center"/>
          </w:tcPr>
          <w:p w14:paraId="569464C8" w14:textId="77777777" w:rsidR="003F23F2" w:rsidRDefault="003F23F2" w:rsidP="003F23F2">
            <w:pPr>
              <w:pStyle w:val="Cuerpodetexto"/>
              <w:spacing w:after="0"/>
              <w:jc w:val="both"/>
              <w:rPr>
                <w:rFonts w:ascii="Arial" w:hAnsi="Arial" w:cs="Arial"/>
                <w:sz w:val="22"/>
                <w:szCs w:val="22"/>
              </w:rPr>
            </w:pPr>
            <w:r>
              <w:rPr>
                <w:rFonts w:ascii="Arial" w:hAnsi="Arial" w:cs="Arial"/>
                <w:sz w:val="22"/>
                <w:szCs w:val="22"/>
              </w:rPr>
              <w:t>Gastos de Computador</w:t>
            </w:r>
          </w:p>
        </w:tc>
        <w:tc>
          <w:tcPr>
            <w:tcW w:w="3096" w:type="dxa"/>
            <w:vAlign w:val="center"/>
          </w:tcPr>
          <w:p w14:paraId="15EB37BB" w14:textId="77777777" w:rsidR="003F23F2" w:rsidRDefault="003F23F2" w:rsidP="003F23F2">
            <w:pPr>
              <w:pStyle w:val="Cuerpodetexto"/>
              <w:jc w:val="both"/>
              <w:rPr>
                <w:rFonts w:ascii="Arial" w:hAnsi="Arial" w:cs="Arial"/>
                <w:sz w:val="22"/>
                <w:szCs w:val="22"/>
              </w:rPr>
            </w:pPr>
            <w:r>
              <w:rPr>
                <w:rFonts w:ascii="Arial" w:hAnsi="Arial" w:cs="Arial"/>
                <w:sz w:val="22"/>
                <w:szCs w:val="22"/>
              </w:rPr>
              <w:t>P</w:t>
            </w:r>
            <w:r w:rsidRPr="003F23F2">
              <w:rPr>
                <w:rFonts w:ascii="Arial" w:hAnsi="Arial" w:cs="Arial"/>
                <w:sz w:val="22"/>
                <w:szCs w:val="22"/>
              </w:rPr>
              <w:t>restar los</w:t>
            </w:r>
            <w:r>
              <w:rPr>
                <w:rFonts w:ascii="Arial" w:hAnsi="Arial" w:cs="Arial"/>
                <w:sz w:val="22"/>
                <w:szCs w:val="22"/>
              </w:rPr>
              <w:t xml:space="preserve"> </w:t>
            </w:r>
            <w:r w:rsidRPr="003F23F2">
              <w:rPr>
                <w:rFonts w:ascii="Arial" w:hAnsi="Arial" w:cs="Arial"/>
                <w:sz w:val="22"/>
                <w:szCs w:val="22"/>
              </w:rPr>
              <w:t>servicios de instalación,</w:t>
            </w:r>
            <w:r>
              <w:rPr>
                <w:rFonts w:ascii="Arial" w:hAnsi="Arial" w:cs="Arial"/>
                <w:sz w:val="22"/>
                <w:szCs w:val="22"/>
              </w:rPr>
              <w:t xml:space="preserve"> </w:t>
            </w:r>
            <w:r w:rsidRPr="003F23F2">
              <w:rPr>
                <w:rFonts w:ascii="Arial" w:hAnsi="Arial" w:cs="Arial"/>
                <w:sz w:val="22"/>
                <w:szCs w:val="22"/>
              </w:rPr>
              <w:t>adaptación, implementación,</w:t>
            </w:r>
            <w:r>
              <w:rPr>
                <w:rFonts w:ascii="Arial" w:hAnsi="Arial" w:cs="Arial"/>
                <w:sz w:val="22"/>
                <w:szCs w:val="22"/>
              </w:rPr>
              <w:t xml:space="preserve"> </w:t>
            </w:r>
            <w:r w:rsidRPr="003F23F2">
              <w:rPr>
                <w:rFonts w:ascii="Arial" w:hAnsi="Arial" w:cs="Arial"/>
                <w:sz w:val="22"/>
                <w:szCs w:val="22"/>
              </w:rPr>
              <w:t>parametrización,</w:t>
            </w:r>
            <w:r>
              <w:rPr>
                <w:rFonts w:ascii="Arial" w:hAnsi="Arial" w:cs="Arial"/>
                <w:sz w:val="22"/>
                <w:szCs w:val="22"/>
              </w:rPr>
              <w:t xml:space="preserve"> </w:t>
            </w:r>
            <w:r w:rsidRPr="003F23F2">
              <w:rPr>
                <w:rFonts w:ascii="Arial" w:hAnsi="Arial" w:cs="Arial"/>
                <w:sz w:val="22"/>
                <w:szCs w:val="22"/>
              </w:rPr>
              <w:t>estabilización y</w:t>
            </w:r>
            <w:r>
              <w:rPr>
                <w:rFonts w:ascii="Arial" w:hAnsi="Arial" w:cs="Arial"/>
                <w:sz w:val="22"/>
                <w:szCs w:val="22"/>
              </w:rPr>
              <w:t xml:space="preserve"> </w:t>
            </w:r>
            <w:r w:rsidRPr="003F23F2">
              <w:rPr>
                <w:rFonts w:ascii="Arial" w:hAnsi="Arial" w:cs="Arial"/>
                <w:sz w:val="22"/>
                <w:szCs w:val="22"/>
              </w:rPr>
              <w:t>puesta en marcha de un sistema de</w:t>
            </w:r>
            <w:r>
              <w:rPr>
                <w:rFonts w:ascii="Arial" w:hAnsi="Arial" w:cs="Arial"/>
                <w:sz w:val="22"/>
                <w:szCs w:val="22"/>
              </w:rPr>
              <w:t xml:space="preserve"> </w:t>
            </w:r>
            <w:r w:rsidRPr="003F23F2">
              <w:rPr>
                <w:rFonts w:ascii="Arial" w:hAnsi="Arial" w:cs="Arial"/>
                <w:sz w:val="22"/>
                <w:szCs w:val="22"/>
              </w:rPr>
              <w:t>gestión documental</w:t>
            </w:r>
            <w:r>
              <w:rPr>
                <w:rFonts w:ascii="Arial" w:hAnsi="Arial" w:cs="Arial"/>
                <w:sz w:val="22"/>
                <w:szCs w:val="22"/>
              </w:rPr>
              <w:t xml:space="preserve"> </w:t>
            </w:r>
            <w:r w:rsidRPr="003F23F2">
              <w:rPr>
                <w:rFonts w:ascii="Arial" w:hAnsi="Arial" w:cs="Arial"/>
                <w:sz w:val="22"/>
                <w:szCs w:val="22"/>
              </w:rPr>
              <w:t>electrónico</w:t>
            </w:r>
            <w:r>
              <w:rPr>
                <w:rFonts w:ascii="Arial" w:hAnsi="Arial" w:cs="Arial"/>
                <w:sz w:val="22"/>
                <w:szCs w:val="22"/>
              </w:rPr>
              <w:t xml:space="preserve"> </w:t>
            </w:r>
            <w:r w:rsidRPr="003F23F2">
              <w:rPr>
                <w:rFonts w:ascii="Arial" w:hAnsi="Arial" w:cs="Arial"/>
                <w:sz w:val="22"/>
                <w:szCs w:val="22"/>
              </w:rPr>
              <w:t xml:space="preserve">de archivo (SGDEA), para la </w:t>
            </w:r>
            <w:r>
              <w:rPr>
                <w:rFonts w:ascii="Arial" w:hAnsi="Arial" w:cs="Arial"/>
                <w:sz w:val="22"/>
                <w:szCs w:val="22"/>
              </w:rPr>
              <w:t>E</w:t>
            </w:r>
            <w:r w:rsidRPr="003F23F2">
              <w:rPr>
                <w:rFonts w:ascii="Arial" w:hAnsi="Arial" w:cs="Arial"/>
                <w:sz w:val="22"/>
                <w:szCs w:val="22"/>
              </w:rPr>
              <w:t>mpresa</w:t>
            </w:r>
            <w:r>
              <w:rPr>
                <w:rFonts w:ascii="Arial" w:hAnsi="Arial" w:cs="Arial"/>
                <w:sz w:val="22"/>
                <w:szCs w:val="22"/>
              </w:rPr>
              <w:t xml:space="preserve"> </w:t>
            </w:r>
            <w:r w:rsidRPr="003F23F2">
              <w:rPr>
                <w:rFonts w:ascii="Arial" w:hAnsi="Arial" w:cs="Arial"/>
                <w:sz w:val="22"/>
                <w:szCs w:val="22"/>
              </w:rPr>
              <w:t xml:space="preserve">de </w:t>
            </w:r>
            <w:r>
              <w:rPr>
                <w:rFonts w:ascii="Arial" w:hAnsi="Arial" w:cs="Arial"/>
                <w:sz w:val="22"/>
                <w:szCs w:val="22"/>
              </w:rPr>
              <w:t>R</w:t>
            </w:r>
            <w:r w:rsidRPr="003F23F2">
              <w:rPr>
                <w:rFonts w:ascii="Arial" w:hAnsi="Arial" w:cs="Arial"/>
                <w:sz w:val="22"/>
                <w:szCs w:val="22"/>
              </w:rPr>
              <w:t xml:space="preserve">enovación y </w:t>
            </w:r>
            <w:r>
              <w:rPr>
                <w:rFonts w:ascii="Arial" w:hAnsi="Arial" w:cs="Arial"/>
                <w:sz w:val="22"/>
                <w:szCs w:val="22"/>
              </w:rPr>
              <w:t>D</w:t>
            </w:r>
            <w:r w:rsidRPr="003F23F2">
              <w:rPr>
                <w:rFonts w:ascii="Arial" w:hAnsi="Arial" w:cs="Arial"/>
                <w:sz w:val="22"/>
                <w:szCs w:val="22"/>
              </w:rPr>
              <w:t>esarrollo</w:t>
            </w:r>
            <w:r>
              <w:rPr>
                <w:rFonts w:ascii="Arial" w:hAnsi="Arial" w:cs="Arial"/>
                <w:sz w:val="22"/>
                <w:szCs w:val="22"/>
              </w:rPr>
              <w:t xml:space="preserve"> Urbano de B</w:t>
            </w:r>
            <w:r w:rsidRPr="003F23F2">
              <w:rPr>
                <w:rFonts w:ascii="Arial" w:hAnsi="Arial" w:cs="Arial"/>
                <w:sz w:val="22"/>
                <w:szCs w:val="22"/>
              </w:rPr>
              <w:t>og</w:t>
            </w:r>
            <w:r>
              <w:rPr>
                <w:rFonts w:ascii="Arial" w:hAnsi="Arial" w:cs="Arial"/>
                <w:sz w:val="22"/>
                <w:szCs w:val="22"/>
              </w:rPr>
              <w:t>otá.</w:t>
            </w:r>
          </w:p>
        </w:tc>
        <w:tc>
          <w:tcPr>
            <w:tcW w:w="1766" w:type="dxa"/>
            <w:vAlign w:val="center"/>
          </w:tcPr>
          <w:p w14:paraId="7BC5CA0F" w14:textId="77777777" w:rsidR="003F23F2" w:rsidRDefault="003F23F2" w:rsidP="00142988">
            <w:pPr>
              <w:pStyle w:val="Cuerpodetexto"/>
              <w:spacing w:after="0"/>
              <w:jc w:val="right"/>
              <w:rPr>
                <w:rFonts w:ascii="Arial" w:hAnsi="Arial" w:cs="Arial"/>
                <w:sz w:val="22"/>
                <w:szCs w:val="22"/>
              </w:rPr>
            </w:pPr>
            <w:r>
              <w:rPr>
                <w:rFonts w:ascii="Arial" w:hAnsi="Arial" w:cs="Arial"/>
                <w:sz w:val="22"/>
                <w:szCs w:val="22"/>
              </w:rPr>
              <w:t>$200.000.000</w:t>
            </w:r>
          </w:p>
        </w:tc>
      </w:tr>
      <w:tr w:rsidR="003F23F2" w:rsidRPr="00D71424" w14:paraId="150DB213" w14:textId="77777777" w:rsidTr="001951AB">
        <w:trPr>
          <w:trHeight w:val="2390"/>
          <w:tblCellSpacing w:w="11" w:type="dxa"/>
          <w:jc w:val="center"/>
        </w:trPr>
        <w:tc>
          <w:tcPr>
            <w:tcW w:w="2242" w:type="dxa"/>
            <w:vAlign w:val="center"/>
          </w:tcPr>
          <w:p w14:paraId="1F1542CB" w14:textId="77777777" w:rsidR="003F23F2" w:rsidRDefault="003F23F2" w:rsidP="003F23F2">
            <w:pPr>
              <w:pStyle w:val="Cuerpodetexto"/>
              <w:spacing w:after="0"/>
              <w:jc w:val="both"/>
              <w:rPr>
                <w:rFonts w:ascii="Arial" w:hAnsi="Arial" w:cs="Arial"/>
                <w:sz w:val="22"/>
                <w:szCs w:val="22"/>
              </w:rPr>
            </w:pPr>
            <w:r>
              <w:rPr>
                <w:rFonts w:ascii="Arial" w:hAnsi="Arial" w:cs="Arial"/>
                <w:sz w:val="22"/>
                <w:szCs w:val="22"/>
              </w:rPr>
              <w:lastRenderedPageBreak/>
              <w:t>Unión T</w:t>
            </w:r>
            <w:r w:rsidRPr="003F23F2">
              <w:rPr>
                <w:rFonts w:ascii="Arial" w:hAnsi="Arial" w:cs="Arial"/>
                <w:sz w:val="22"/>
                <w:szCs w:val="22"/>
              </w:rPr>
              <w:t xml:space="preserve">emporal </w:t>
            </w:r>
            <w:r>
              <w:rPr>
                <w:rFonts w:ascii="Arial" w:hAnsi="Arial" w:cs="Arial"/>
                <w:sz w:val="22"/>
                <w:szCs w:val="22"/>
              </w:rPr>
              <w:t>AXA Colpatria S</w:t>
            </w:r>
            <w:r w:rsidRPr="003F23F2">
              <w:rPr>
                <w:rFonts w:ascii="Arial" w:hAnsi="Arial" w:cs="Arial"/>
                <w:sz w:val="22"/>
                <w:szCs w:val="22"/>
              </w:rPr>
              <w:t xml:space="preserve">eguros </w:t>
            </w:r>
            <w:r>
              <w:rPr>
                <w:rFonts w:ascii="Arial" w:hAnsi="Arial" w:cs="Arial"/>
                <w:sz w:val="22"/>
                <w:szCs w:val="22"/>
              </w:rPr>
              <w:t>S.A.</w:t>
            </w:r>
            <w:r w:rsidRPr="003F23F2">
              <w:rPr>
                <w:rFonts w:ascii="Arial" w:hAnsi="Arial" w:cs="Arial"/>
                <w:sz w:val="22"/>
                <w:szCs w:val="22"/>
              </w:rPr>
              <w:t xml:space="preserve"> - </w:t>
            </w:r>
            <w:r>
              <w:rPr>
                <w:rFonts w:ascii="Arial" w:hAnsi="Arial" w:cs="Arial"/>
                <w:sz w:val="22"/>
                <w:szCs w:val="22"/>
              </w:rPr>
              <w:t>M</w:t>
            </w:r>
            <w:r w:rsidRPr="003F23F2">
              <w:rPr>
                <w:rFonts w:ascii="Arial" w:hAnsi="Arial" w:cs="Arial"/>
                <w:sz w:val="22"/>
                <w:szCs w:val="22"/>
              </w:rPr>
              <w:t xml:space="preserve">apfre </w:t>
            </w:r>
            <w:r>
              <w:rPr>
                <w:rFonts w:ascii="Arial" w:hAnsi="Arial" w:cs="Arial"/>
                <w:sz w:val="22"/>
                <w:szCs w:val="22"/>
              </w:rPr>
              <w:t>S</w:t>
            </w:r>
            <w:r w:rsidRPr="003F23F2">
              <w:rPr>
                <w:rFonts w:ascii="Arial" w:hAnsi="Arial" w:cs="Arial"/>
                <w:sz w:val="22"/>
                <w:szCs w:val="22"/>
              </w:rPr>
              <w:t xml:space="preserve">eguros </w:t>
            </w:r>
            <w:r>
              <w:rPr>
                <w:rFonts w:ascii="Arial" w:hAnsi="Arial" w:cs="Arial"/>
                <w:sz w:val="22"/>
                <w:szCs w:val="22"/>
              </w:rPr>
              <w:t>G</w:t>
            </w:r>
            <w:r w:rsidRPr="003F23F2">
              <w:rPr>
                <w:rFonts w:ascii="Arial" w:hAnsi="Arial" w:cs="Arial"/>
                <w:sz w:val="22"/>
                <w:szCs w:val="22"/>
              </w:rPr>
              <w:t xml:space="preserve">enerales de </w:t>
            </w:r>
            <w:r>
              <w:rPr>
                <w:rFonts w:ascii="Arial" w:hAnsi="Arial" w:cs="Arial"/>
                <w:sz w:val="22"/>
                <w:szCs w:val="22"/>
              </w:rPr>
              <w:t>C</w:t>
            </w:r>
            <w:r w:rsidRPr="003F23F2">
              <w:rPr>
                <w:rFonts w:ascii="Arial" w:hAnsi="Arial" w:cs="Arial"/>
                <w:sz w:val="22"/>
                <w:szCs w:val="22"/>
              </w:rPr>
              <w:t>olombia S.A.</w:t>
            </w:r>
          </w:p>
        </w:tc>
        <w:tc>
          <w:tcPr>
            <w:tcW w:w="1153" w:type="dxa"/>
            <w:vAlign w:val="center"/>
          </w:tcPr>
          <w:p w14:paraId="0DB03433" w14:textId="77777777" w:rsidR="003F23F2" w:rsidRDefault="003F23F2" w:rsidP="003F23F2">
            <w:pPr>
              <w:pStyle w:val="Cuerpodetexto"/>
              <w:spacing w:after="0"/>
              <w:jc w:val="center"/>
              <w:rPr>
                <w:rFonts w:ascii="Arial" w:hAnsi="Arial" w:cs="Arial"/>
                <w:sz w:val="22"/>
                <w:szCs w:val="22"/>
              </w:rPr>
            </w:pPr>
            <w:r>
              <w:rPr>
                <w:rFonts w:ascii="Arial" w:hAnsi="Arial" w:cs="Arial"/>
                <w:sz w:val="22"/>
                <w:szCs w:val="22"/>
              </w:rPr>
              <w:t>244-2018-03</w:t>
            </w:r>
          </w:p>
        </w:tc>
        <w:tc>
          <w:tcPr>
            <w:tcW w:w="1910" w:type="dxa"/>
            <w:vAlign w:val="center"/>
          </w:tcPr>
          <w:p w14:paraId="3BCF42D2" w14:textId="77777777" w:rsidR="003F23F2" w:rsidRDefault="003F23F2" w:rsidP="003F23F2">
            <w:pPr>
              <w:pStyle w:val="Cuerpodetexto"/>
              <w:spacing w:after="0"/>
              <w:jc w:val="both"/>
              <w:rPr>
                <w:rFonts w:ascii="Arial" w:hAnsi="Arial" w:cs="Arial"/>
                <w:sz w:val="22"/>
                <w:szCs w:val="22"/>
              </w:rPr>
            </w:pPr>
            <w:r>
              <w:rPr>
                <w:rFonts w:ascii="Arial" w:hAnsi="Arial" w:cs="Arial"/>
                <w:sz w:val="22"/>
                <w:szCs w:val="22"/>
              </w:rPr>
              <w:t>Seguros</w:t>
            </w:r>
          </w:p>
        </w:tc>
        <w:tc>
          <w:tcPr>
            <w:tcW w:w="3096" w:type="dxa"/>
            <w:vAlign w:val="center"/>
          </w:tcPr>
          <w:p w14:paraId="19435845" w14:textId="77777777" w:rsidR="003F23F2" w:rsidRDefault="003F23F2" w:rsidP="003F23F2">
            <w:pPr>
              <w:pStyle w:val="Cuerpodetexto"/>
              <w:jc w:val="both"/>
              <w:rPr>
                <w:rFonts w:ascii="Arial" w:hAnsi="Arial" w:cs="Arial"/>
                <w:sz w:val="22"/>
                <w:szCs w:val="22"/>
              </w:rPr>
            </w:pPr>
            <w:r>
              <w:rPr>
                <w:rFonts w:ascii="Arial" w:hAnsi="Arial" w:cs="Arial"/>
                <w:sz w:val="22"/>
                <w:szCs w:val="22"/>
              </w:rPr>
              <w:t>P</w:t>
            </w:r>
            <w:r w:rsidRPr="003F23F2">
              <w:rPr>
                <w:rFonts w:ascii="Arial" w:hAnsi="Arial" w:cs="Arial"/>
                <w:sz w:val="22"/>
                <w:szCs w:val="22"/>
              </w:rPr>
              <w:t>rorrogar el plazo</w:t>
            </w:r>
            <w:r>
              <w:rPr>
                <w:rFonts w:ascii="Arial" w:hAnsi="Arial" w:cs="Arial"/>
                <w:sz w:val="22"/>
                <w:szCs w:val="22"/>
              </w:rPr>
              <w:t xml:space="preserve"> </w:t>
            </w:r>
            <w:r w:rsidRPr="003F23F2">
              <w:rPr>
                <w:rFonts w:ascii="Arial" w:hAnsi="Arial" w:cs="Arial"/>
                <w:sz w:val="22"/>
                <w:szCs w:val="22"/>
              </w:rPr>
              <w:t>de ejecución en 239 días más,</w:t>
            </w:r>
            <w:r>
              <w:rPr>
                <w:rFonts w:ascii="Arial" w:hAnsi="Arial" w:cs="Arial"/>
                <w:sz w:val="22"/>
                <w:szCs w:val="22"/>
              </w:rPr>
              <w:t xml:space="preserve"> </w:t>
            </w:r>
            <w:r w:rsidRPr="003F23F2">
              <w:rPr>
                <w:rFonts w:ascii="Arial" w:hAnsi="Arial" w:cs="Arial"/>
                <w:sz w:val="22"/>
                <w:szCs w:val="22"/>
              </w:rPr>
              <w:t>y</w:t>
            </w:r>
            <w:r>
              <w:rPr>
                <w:rFonts w:ascii="Arial" w:hAnsi="Arial" w:cs="Arial"/>
                <w:sz w:val="22"/>
                <w:szCs w:val="22"/>
              </w:rPr>
              <w:t xml:space="preserve"> </w:t>
            </w:r>
            <w:r w:rsidRPr="003F23F2">
              <w:rPr>
                <w:rFonts w:ascii="Arial" w:hAnsi="Arial" w:cs="Arial"/>
                <w:sz w:val="22"/>
                <w:szCs w:val="22"/>
              </w:rPr>
              <w:t>adicionar el valor en $332.716.635</w:t>
            </w:r>
            <w:r>
              <w:rPr>
                <w:rFonts w:ascii="Arial" w:hAnsi="Arial" w:cs="Arial"/>
                <w:sz w:val="22"/>
                <w:szCs w:val="22"/>
              </w:rPr>
              <w:t xml:space="preserve"> </w:t>
            </w:r>
            <w:r w:rsidRPr="003F23F2">
              <w:rPr>
                <w:rFonts w:ascii="Arial" w:hAnsi="Arial" w:cs="Arial"/>
                <w:sz w:val="22"/>
                <w:szCs w:val="22"/>
              </w:rPr>
              <w:t>del contrato 244-2018 - objeto:</w:t>
            </w:r>
            <w:r>
              <w:rPr>
                <w:rFonts w:ascii="Arial" w:hAnsi="Arial" w:cs="Arial"/>
                <w:sz w:val="22"/>
                <w:szCs w:val="22"/>
              </w:rPr>
              <w:t xml:space="preserve"> </w:t>
            </w:r>
            <w:r w:rsidRPr="003F23F2">
              <w:rPr>
                <w:rFonts w:ascii="Arial" w:hAnsi="Arial" w:cs="Arial"/>
                <w:sz w:val="22"/>
                <w:szCs w:val="22"/>
              </w:rPr>
              <w:t>"</w:t>
            </w:r>
            <w:r w:rsidRPr="0052324F">
              <w:rPr>
                <w:rFonts w:ascii="Arial" w:hAnsi="Arial" w:cs="Arial"/>
                <w:i/>
                <w:sz w:val="22"/>
                <w:szCs w:val="22"/>
              </w:rPr>
              <w:t>contratar los seguros que amparen los intereses patrimoniales actuales y futuros, así como los bienes de propiedad de la Empresa</w:t>
            </w:r>
            <w:r w:rsidR="0052324F">
              <w:rPr>
                <w:rFonts w:ascii="Arial" w:hAnsi="Arial" w:cs="Arial"/>
                <w:i/>
                <w:sz w:val="22"/>
                <w:szCs w:val="22"/>
              </w:rPr>
              <w:t>”</w:t>
            </w:r>
            <w:r w:rsidRPr="0052324F">
              <w:rPr>
                <w:rFonts w:ascii="Arial" w:hAnsi="Arial" w:cs="Arial"/>
                <w:i/>
                <w:sz w:val="22"/>
                <w:szCs w:val="22"/>
              </w:rPr>
              <w:t>.</w:t>
            </w:r>
          </w:p>
        </w:tc>
        <w:tc>
          <w:tcPr>
            <w:tcW w:w="1766" w:type="dxa"/>
            <w:vAlign w:val="center"/>
          </w:tcPr>
          <w:p w14:paraId="479E0AB6" w14:textId="77777777" w:rsidR="003F23F2" w:rsidRDefault="00F71871" w:rsidP="00142988">
            <w:pPr>
              <w:pStyle w:val="Cuerpodetexto"/>
              <w:spacing w:after="0"/>
              <w:jc w:val="right"/>
              <w:rPr>
                <w:rFonts w:ascii="Arial" w:hAnsi="Arial" w:cs="Arial"/>
                <w:sz w:val="22"/>
                <w:szCs w:val="22"/>
              </w:rPr>
            </w:pPr>
            <w:r>
              <w:rPr>
                <w:rFonts w:ascii="Arial" w:hAnsi="Arial" w:cs="Arial"/>
                <w:sz w:val="22"/>
                <w:szCs w:val="22"/>
              </w:rPr>
              <w:t>$322.716.635</w:t>
            </w:r>
          </w:p>
        </w:tc>
      </w:tr>
      <w:tr w:rsidR="00F71871" w:rsidRPr="00D71424" w14:paraId="7ADBE86C" w14:textId="77777777" w:rsidTr="001951AB">
        <w:trPr>
          <w:trHeight w:val="2009"/>
          <w:tblCellSpacing w:w="11" w:type="dxa"/>
          <w:jc w:val="center"/>
        </w:trPr>
        <w:tc>
          <w:tcPr>
            <w:tcW w:w="2242" w:type="dxa"/>
            <w:vAlign w:val="center"/>
          </w:tcPr>
          <w:p w14:paraId="49754118" w14:textId="77777777" w:rsidR="00F71871" w:rsidRDefault="00F372B9" w:rsidP="003F23F2">
            <w:pPr>
              <w:pStyle w:val="Cuerpodetexto"/>
              <w:spacing w:after="0"/>
              <w:jc w:val="both"/>
              <w:rPr>
                <w:rFonts w:ascii="Arial" w:hAnsi="Arial" w:cs="Arial"/>
                <w:sz w:val="22"/>
                <w:szCs w:val="22"/>
              </w:rPr>
            </w:pPr>
            <w:r>
              <w:rPr>
                <w:rFonts w:ascii="Arial" w:hAnsi="Arial" w:cs="Arial"/>
                <w:sz w:val="22"/>
                <w:szCs w:val="22"/>
              </w:rPr>
              <w:t>Servicios Postales Nacionales S.A.</w:t>
            </w:r>
          </w:p>
        </w:tc>
        <w:tc>
          <w:tcPr>
            <w:tcW w:w="1153" w:type="dxa"/>
            <w:vAlign w:val="center"/>
          </w:tcPr>
          <w:p w14:paraId="324F066B" w14:textId="77777777" w:rsidR="00F71871" w:rsidRDefault="00F372B9" w:rsidP="003F23F2">
            <w:pPr>
              <w:pStyle w:val="Cuerpodetexto"/>
              <w:spacing w:after="0"/>
              <w:jc w:val="center"/>
              <w:rPr>
                <w:rFonts w:ascii="Arial" w:hAnsi="Arial" w:cs="Arial"/>
                <w:sz w:val="22"/>
                <w:szCs w:val="22"/>
              </w:rPr>
            </w:pPr>
            <w:r>
              <w:rPr>
                <w:rFonts w:ascii="Arial" w:hAnsi="Arial" w:cs="Arial"/>
                <w:sz w:val="22"/>
                <w:szCs w:val="22"/>
              </w:rPr>
              <w:t>346-2019</w:t>
            </w:r>
          </w:p>
        </w:tc>
        <w:tc>
          <w:tcPr>
            <w:tcW w:w="1910" w:type="dxa"/>
            <w:vAlign w:val="center"/>
          </w:tcPr>
          <w:p w14:paraId="1CB60267" w14:textId="77777777" w:rsidR="00F71871" w:rsidRDefault="00F372B9" w:rsidP="00F372B9">
            <w:pPr>
              <w:pStyle w:val="Cuerpodetexto"/>
              <w:spacing w:after="0"/>
              <w:jc w:val="both"/>
              <w:rPr>
                <w:rFonts w:ascii="Arial" w:hAnsi="Arial" w:cs="Arial"/>
                <w:sz w:val="22"/>
                <w:szCs w:val="22"/>
              </w:rPr>
            </w:pPr>
            <w:r>
              <w:rPr>
                <w:rFonts w:ascii="Arial" w:hAnsi="Arial" w:cs="Arial"/>
                <w:sz w:val="22"/>
                <w:szCs w:val="22"/>
              </w:rPr>
              <w:t>Gastos de Transportes y Comunicaciones</w:t>
            </w:r>
          </w:p>
        </w:tc>
        <w:tc>
          <w:tcPr>
            <w:tcW w:w="3096" w:type="dxa"/>
            <w:vAlign w:val="center"/>
          </w:tcPr>
          <w:p w14:paraId="0D86E07E" w14:textId="77777777" w:rsidR="00F71871" w:rsidRDefault="00F372B9" w:rsidP="00F753AF">
            <w:pPr>
              <w:pStyle w:val="Cuerpodetexto"/>
              <w:jc w:val="both"/>
              <w:rPr>
                <w:rFonts w:ascii="Arial" w:hAnsi="Arial" w:cs="Arial"/>
                <w:sz w:val="22"/>
                <w:szCs w:val="22"/>
              </w:rPr>
            </w:pPr>
            <w:r w:rsidRPr="00F372B9">
              <w:rPr>
                <w:rFonts w:ascii="Arial" w:hAnsi="Arial" w:cs="Arial"/>
                <w:sz w:val="22"/>
                <w:szCs w:val="22"/>
              </w:rPr>
              <w:t>Prestar el servicio</w:t>
            </w:r>
            <w:r>
              <w:rPr>
                <w:rFonts w:ascii="Arial" w:hAnsi="Arial" w:cs="Arial"/>
                <w:sz w:val="22"/>
                <w:szCs w:val="22"/>
              </w:rPr>
              <w:t xml:space="preserve"> d</w:t>
            </w:r>
            <w:r w:rsidRPr="00F372B9">
              <w:rPr>
                <w:rFonts w:ascii="Arial" w:hAnsi="Arial" w:cs="Arial"/>
                <w:sz w:val="22"/>
                <w:szCs w:val="22"/>
              </w:rPr>
              <w:t>e admisión, curso y entrega</w:t>
            </w:r>
            <w:r>
              <w:rPr>
                <w:rFonts w:ascii="Arial" w:hAnsi="Arial" w:cs="Arial"/>
                <w:sz w:val="22"/>
                <w:szCs w:val="22"/>
              </w:rPr>
              <w:t xml:space="preserve"> </w:t>
            </w:r>
            <w:r w:rsidRPr="00F372B9">
              <w:rPr>
                <w:rFonts w:ascii="Arial" w:hAnsi="Arial" w:cs="Arial"/>
                <w:sz w:val="22"/>
                <w:szCs w:val="22"/>
              </w:rPr>
              <w:t>de</w:t>
            </w:r>
            <w:r>
              <w:rPr>
                <w:rFonts w:ascii="Arial" w:hAnsi="Arial" w:cs="Arial"/>
                <w:sz w:val="22"/>
                <w:szCs w:val="22"/>
              </w:rPr>
              <w:t xml:space="preserve"> c</w:t>
            </w:r>
            <w:r w:rsidRPr="00F372B9">
              <w:rPr>
                <w:rFonts w:ascii="Arial" w:hAnsi="Arial" w:cs="Arial"/>
                <w:sz w:val="22"/>
                <w:szCs w:val="22"/>
              </w:rPr>
              <w:t>orreo y demás envíos postales que</w:t>
            </w:r>
            <w:r>
              <w:rPr>
                <w:rFonts w:ascii="Arial" w:hAnsi="Arial" w:cs="Arial"/>
                <w:sz w:val="22"/>
                <w:szCs w:val="22"/>
              </w:rPr>
              <w:t xml:space="preserve"> r</w:t>
            </w:r>
            <w:r w:rsidRPr="00F372B9">
              <w:rPr>
                <w:rFonts w:ascii="Arial" w:hAnsi="Arial" w:cs="Arial"/>
                <w:sz w:val="22"/>
                <w:szCs w:val="22"/>
              </w:rPr>
              <w:t>equiera la empresa, en las</w:t>
            </w:r>
            <w:r w:rsidR="00F753AF">
              <w:rPr>
                <w:rFonts w:ascii="Arial" w:hAnsi="Arial" w:cs="Arial"/>
                <w:sz w:val="22"/>
                <w:szCs w:val="22"/>
              </w:rPr>
              <w:t xml:space="preserve"> m</w:t>
            </w:r>
            <w:r w:rsidRPr="00F372B9">
              <w:rPr>
                <w:rFonts w:ascii="Arial" w:hAnsi="Arial" w:cs="Arial"/>
                <w:sz w:val="22"/>
                <w:szCs w:val="22"/>
              </w:rPr>
              <w:t>odalidades establecidas en el</w:t>
            </w:r>
            <w:r w:rsidR="00F753AF">
              <w:rPr>
                <w:rFonts w:ascii="Arial" w:hAnsi="Arial" w:cs="Arial"/>
                <w:sz w:val="22"/>
                <w:szCs w:val="22"/>
              </w:rPr>
              <w:t xml:space="preserve"> </w:t>
            </w:r>
            <w:r w:rsidRPr="00F372B9">
              <w:rPr>
                <w:rFonts w:ascii="Arial" w:hAnsi="Arial" w:cs="Arial"/>
                <w:sz w:val="22"/>
                <w:szCs w:val="22"/>
              </w:rPr>
              <w:t>Anexo técnico.</w:t>
            </w:r>
          </w:p>
        </w:tc>
        <w:tc>
          <w:tcPr>
            <w:tcW w:w="1766" w:type="dxa"/>
            <w:vAlign w:val="center"/>
          </w:tcPr>
          <w:p w14:paraId="0A5F08A9" w14:textId="77777777" w:rsidR="00F71871" w:rsidRDefault="00F753AF" w:rsidP="00142988">
            <w:pPr>
              <w:pStyle w:val="Cuerpodetexto"/>
              <w:spacing w:after="0"/>
              <w:jc w:val="right"/>
              <w:rPr>
                <w:rFonts w:ascii="Arial" w:hAnsi="Arial" w:cs="Arial"/>
                <w:sz w:val="22"/>
                <w:szCs w:val="22"/>
              </w:rPr>
            </w:pPr>
            <w:r>
              <w:rPr>
                <w:rFonts w:ascii="Arial" w:hAnsi="Arial" w:cs="Arial"/>
                <w:sz w:val="22"/>
                <w:szCs w:val="22"/>
              </w:rPr>
              <w:t>$92.000.000</w:t>
            </w:r>
          </w:p>
        </w:tc>
      </w:tr>
      <w:tr w:rsidR="007B284F" w:rsidRPr="007B284F" w14:paraId="49412C84" w14:textId="77777777" w:rsidTr="00D879AE">
        <w:trPr>
          <w:trHeight w:val="256"/>
          <w:tblCellSpacing w:w="11" w:type="dxa"/>
          <w:jc w:val="center"/>
        </w:trPr>
        <w:tc>
          <w:tcPr>
            <w:tcW w:w="8467" w:type="dxa"/>
            <w:gridSpan w:val="4"/>
            <w:shd w:val="clear" w:color="auto" w:fill="D9D9D9" w:themeFill="background1" w:themeFillShade="D9"/>
            <w:vAlign w:val="center"/>
          </w:tcPr>
          <w:p w14:paraId="61707DCE" w14:textId="77777777" w:rsidR="007B284F" w:rsidRPr="007B284F" w:rsidRDefault="007B284F" w:rsidP="007B284F">
            <w:pPr>
              <w:pStyle w:val="Cuerpodetexto"/>
              <w:jc w:val="center"/>
              <w:rPr>
                <w:rFonts w:ascii="Arial" w:hAnsi="Arial" w:cs="Arial"/>
                <w:b/>
                <w:sz w:val="22"/>
                <w:szCs w:val="22"/>
                <w:highlight w:val="lightGray"/>
              </w:rPr>
            </w:pPr>
            <w:r w:rsidRPr="007B284F">
              <w:rPr>
                <w:rFonts w:ascii="Arial" w:hAnsi="Arial" w:cs="Arial"/>
                <w:b/>
                <w:sz w:val="22"/>
                <w:szCs w:val="22"/>
                <w:highlight w:val="lightGray"/>
              </w:rPr>
              <w:t>TOTAL</w:t>
            </w:r>
          </w:p>
        </w:tc>
        <w:tc>
          <w:tcPr>
            <w:tcW w:w="1766" w:type="dxa"/>
            <w:shd w:val="clear" w:color="auto" w:fill="D9D9D9" w:themeFill="background1" w:themeFillShade="D9"/>
            <w:vAlign w:val="center"/>
          </w:tcPr>
          <w:p w14:paraId="33972A5E" w14:textId="77777777" w:rsidR="007B284F" w:rsidRPr="007B284F" w:rsidRDefault="007B284F" w:rsidP="00142988">
            <w:pPr>
              <w:pStyle w:val="Cuerpodetexto"/>
              <w:spacing w:after="0"/>
              <w:jc w:val="right"/>
              <w:rPr>
                <w:rFonts w:ascii="Arial" w:hAnsi="Arial" w:cs="Arial"/>
                <w:b/>
                <w:sz w:val="22"/>
                <w:szCs w:val="22"/>
              </w:rPr>
            </w:pPr>
            <w:r w:rsidRPr="007B284F">
              <w:rPr>
                <w:rFonts w:ascii="Arial" w:hAnsi="Arial" w:cs="Arial"/>
                <w:b/>
                <w:sz w:val="22"/>
                <w:szCs w:val="22"/>
                <w:highlight w:val="lightGray"/>
              </w:rPr>
              <w:t>$1.397.667.670</w:t>
            </w:r>
          </w:p>
        </w:tc>
      </w:tr>
    </w:tbl>
    <w:p w14:paraId="6455B205" w14:textId="77777777" w:rsidR="00B0340B" w:rsidRDefault="00B0340B" w:rsidP="00D206B5">
      <w:pPr>
        <w:pStyle w:val="Cuerpodetexto"/>
        <w:spacing w:after="0"/>
        <w:jc w:val="both"/>
        <w:rPr>
          <w:rFonts w:ascii="Arial" w:hAnsi="Arial" w:cs="Arial"/>
          <w:sz w:val="22"/>
          <w:szCs w:val="22"/>
        </w:rPr>
      </w:pPr>
    </w:p>
    <w:p w14:paraId="469B6380" w14:textId="77777777" w:rsidR="00B24259" w:rsidRDefault="00B24259" w:rsidP="00D206B5">
      <w:pPr>
        <w:pStyle w:val="Cuerpodetexto"/>
        <w:spacing w:after="0"/>
        <w:jc w:val="both"/>
        <w:rPr>
          <w:rFonts w:ascii="Arial" w:hAnsi="Arial" w:cs="Arial"/>
          <w:sz w:val="22"/>
          <w:szCs w:val="22"/>
        </w:rPr>
      </w:pPr>
      <w:r>
        <w:rPr>
          <w:rFonts w:ascii="Arial" w:hAnsi="Arial" w:cs="Arial"/>
          <w:sz w:val="22"/>
          <w:szCs w:val="22"/>
        </w:rPr>
        <w:t>En cuanto a las cuentas por pagar de inversión ($10.068.036.141)</w:t>
      </w:r>
      <w:r w:rsidR="00C130DD">
        <w:rPr>
          <w:rFonts w:ascii="Arial" w:hAnsi="Arial" w:cs="Arial"/>
          <w:sz w:val="22"/>
          <w:szCs w:val="22"/>
        </w:rPr>
        <w:t xml:space="preserve">, </w:t>
      </w:r>
      <w:r w:rsidR="007B284F">
        <w:rPr>
          <w:rFonts w:ascii="Arial" w:hAnsi="Arial" w:cs="Arial"/>
          <w:sz w:val="22"/>
          <w:szCs w:val="22"/>
        </w:rPr>
        <w:t xml:space="preserve">dos proveedores representan el </w:t>
      </w:r>
      <w:r w:rsidR="00C130DD">
        <w:rPr>
          <w:rFonts w:ascii="Arial" w:hAnsi="Arial" w:cs="Arial"/>
          <w:sz w:val="22"/>
          <w:szCs w:val="22"/>
        </w:rPr>
        <w:t xml:space="preserve">45.52% </w:t>
      </w:r>
      <w:r w:rsidR="00D879AE">
        <w:rPr>
          <w:rFonts w:ascii="Arial" w:hAnsi="Arial" w:cs="Arial"/>
          <w:sz w:val="22"/>
          <w:szCs w:val="22"/>
        </w:rPr>
        <w:t xml:space="preserve">($4.582.929.269) </w:t>
      </w:r>
      <w:r w:rsidR="007B284F">
        <w:rPr>
          <w:rFonts w:ascii="Arial" w:hAnsi="Arial" w:cs="Arial"/>
          <w:sz w:val="22"/>
          <w:szCs w:val="22"/>
        </w:rPr>
        <w:t>del valor total</w:t>
      </w:r>
      <w:r w:rsidR="00C87A55">
        <w:rPr>
          <w:rFonts w:ascii="Arial" w:hAnsi="Arial" w:cs="Arial"/>
          <w:sz w:val="22"/>
          <w:szCs w:val="22"/>
        </w:rPr>
        <w:t xml:space="preserve"> de estas cuentas</w:t>
      </w:r>
      <w:r w:rsidR="007B284F">
        <w:rPr>
          <w:rFonts w:ascii="Arial" w:hAnsi="Arial" w:cs="Arial"/>
          <w:sz w:val="22"/>
          <w:szCs w:val="22"/>
        </w:rPr>
        <w:t xml:space="preserve">, </w:t>
      </w:r>
      <w:r w:rsidR="00C87A55">
        <w:rPr>
          <w:rFonts w:ascii="Arial" w:hAnsi="Arial" w:cs="Arial"/>
          <w:sz w:val="22"/>
          <w:szCs w:val="22"/>
        </w:rPr>
        <w:t xml:space="preserve">a continuación, </w:t>
      </w:r>
      <w:r w:rsidR="007B284F">
        <w:rPr>
          <w:rFonts w:ascii="Arial" w:hAnsi="Arial" w:cs="Arial"/>
          <w:sz w:val="22"/>
          <w:szCs w:val="22"/>
        </w:rPr>
        <w:t xml:space="preserve">se </w:t>
      </w:r>
      <w:r w:rsidR="00441275">
        <w:rPr>
          <w:rFonts w:ascii="Arial" w:hAnsi="Arial" w:cs="Arial"/>
          <w:sz w:val="22"/>
          <w:szCs w:val="22"/>
        </w:rPr>
        <w:t>presenta</w:t>
      </w:r>
      <w:r w:rsidR="00C87A55">
        <w:rPr>
          <w:rFonts w:ascii="Arial" w:hAnsi="Arial" w:cs="Arial"/>
          <w:sz w:val="22"/>
          <w:szCs w:val="22"/>
        </w:rPr>
        <w:t xml:space="preserve"> </w:t>
      </w:r>
      <w:r w:rsidR="007B284F">
        <w:rPr>
          <w:rFonts w:ascii="Arial" w:hAnsi="Arial" w:cs="Arial"/>
          <w:sz w:val="22"/>
          <w:szCs w:val="22"/>
        </w:rPr>
        <w:t>la siguiente gráfica:</w:t>
      </w:r>
    </w:p>
    <w:p w14:paraId="5244FEBD" w14:textId="77777777" w:rsidR="007B284F" w:rsidRDefault="007B284F" w:rsidP="00D206B5">
      <w:pPr>
        <w:pStyle w:val="Cuerpodetexto"/>
        <w:spacing w:after="0"/>
        <w:jc w:val="both"/>
        <w:rPr>
          <w:rFonts w:ascii="Arial" w:hAnsi="Arial" w:cs="Arial"/>
          <w:sz w:val="22"/>
          <w:szCs w:val="22"/>
        </w:rPr>
      </w:pPr>
      <w:r>
        <w:rPr>
          <w:rFonts w:ascii="Arial" w:hAnsi="Arial" w:cs="Arial"/>
          <w:noProof/>
          <w:sz w:val="22"/>
          <w:szCs w:val="22"/>
          <w:lang w:eastAsia="es-CO" w:bidi="ar-SA"/>
        </w:rPr>
        <w:drawing>
          <wp:anchor distT="0" distB="0" distL="114300" distR="114300" simplePos="0" relativeHeight="251660288" behindDoc="1" locked="0" layoutInCell="1" allowOverlap="1" wp14:anchorId="37BCD3A6" wp14:editId="62105F45">
            <wp:simplePos x="0" y="0"/>
            <wp:positionH relativeFrom="margin">
              <wp:align>right</wp:align>
            </wp:positionH>
            <wp:positionV relativeFrom="paragraph">
              <wp:posOffset>8255</wp:posOffset>
            </wp:positionV>
            <wp:extent cx="6324600" cy="33404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3340435"/>
                    </a:xfrm>
                    <a:prstGeom prst="rect">
                      <a:avLst/>
                    </a:prstGeom>
                    <a:noFill/>
                  </pic:spPr>
                </pic:pic>
              </a:graphicData>
            </a:graphic>
            <wp14:sizeRelH relativeFrom="page">
              <wp14:pctWidth>0</wp14:pctWidth>
            </wp14:sizeRelH>
            <wp14:sizeRelV relativeFrom="page">
              <wp14:pctHeight>0</wp14:pctHeight>
            </wp14:sizeRelV>
          </wp:anchor>
        </w:drawing>
      </w:r>
    </w:p>
    <w:p w14:paraId="3BED7F50" w14:textId="77777777" w:rsidR="007B284F" w:rsidRDefault="007B284F" w:rsidP="00D206B5">
      <w:pPr>
        <w:pStyle w:val="Cuerpodetexto"/>
        <w:spacing w:after="0"/>
        <w:jc w:val="both"/>
        <w:rPr>
          <w:rFonts w:ascii="Arial" w:hAnsi="Arial" w:cs="Arial"/>
          <w:sz w:val="22"/>
          <w:szCs w:val="22"/>
        </w:rPr>
      </w:pPr>
    </w:p>
    <w:p w14:paraId="2139F40F" w14:textId="77777777" w:rsidR="006D0C69" w:rsidRDefault="006D0C69" w:rsidP="00D206B5">
      <w:pPr>
        <w:pStyle w:val="Cuerpodetexto"/>
        <w:spacing w:after="0"/>
        <w:jc w:val="both"/>
        <w:rPr>
          <w:rFonts w:ascii="Arial" w:hAnsi="Arial" w:cs="Arial"/>
          <w:sz w:val="22"/>
          <w:szCs w:val="22"/>
        </w:rPr>
      </w:pPr>
    </w:p>
    <w:p w14:paraId="4754AEAD" w14:textId="77777777" w:rsidR="006D0C69" w:rsidRDefault="006D0C69" w:rsidP="00D206B5">
      <w:pPr>
        <w:pStyle w:val="Cuerpodetexto"/>
        <w:spacing w:after="0"/>
        <w:jc w:val="both"/>
        <w:rPr>
          <w:rFonts w:ascii="Arial" w:hAnsi="Arial" w:cs="Arial"/>
          <w:sz w:val="22"/>
          <w:szCs w:val="22"/>
        </w:rPr>
      </w:pPr>
    </w:p>
    <w:p w14:paraId="16BE0AC7" w14:textId="77777777" w:rsidR="006D0C69" w:rsidRDefault="006D0C69" w:rsidP="00D206B5">
      <w:pPr>
        <w:pStyle w:val="Cuerpodetexto"/>
        <w:spacing w:after="0"/>
        <w:jc w:val="both"/>
        <w:rPr>
          <w:rFonts w:ascii="Arial" w:hAnsi="Arial" w:cs="Arial"/>
          <w:sz w:val="22"/>
          <w:szCs w:val="22"/>
        </w:rPr>
      </w:pPr>
    </w:p>
    <w:p w14:paraId="13B0254D" w14:textId="77777777" w:rsidR="006D0C69" w:rsidRDefault="006D0C69" w:rsidP="00D206B5">
      <w:pPr>
        <w:pStyle w:val="Cuerpodetexto"/>
        <w:spacing w:after="0"/>
        <w:jc w:val="both"/>
        <w:rPr>
          <w:rFonts w:ascii="Arial" w:hAnsi="Arial" w:cs="Arial"/>
          <w:sz w:val="22"/>
          <w:szCs w:val="22"/>
        </w:rPr>
      </w:pPr>
    </w:p>
    <w:p w14:paraId="6793A681" w14:textId="77777777" w:rsidR="006D0C69" w:rsidRDefault="006D0C69" w:rsidP="00D206B5">
      <w:pPr>
        <w:pStyle w:val="Cuerpodetexto"/>
        <w:spacing w:after="0"/>
        <w:jc w:val="both"/>
        <w:rPr>
          <w:rFonts w:ascii="Arial" w:hAnsi="Arial" w:cs="Arial"/>
          <w:sz w:val="22"/>
          <w:szCs w:val="22"/>
        </w:rPr>
      </w:pPr>
    </w:p>
    <w:p w14:paraId="26679129" w14:textId="77777777" w:rsidR="006D0C69" w:rsidRDefault="006D0C69" w:rsidP="00D206B5">
      <w:pPr>
        <w:pStyle w:val="Cuerpodetexto"/>
        <w:spacing w:after="0"/>
        <w:jc w:val="both"/>
        <w:rPr>
          <w:rFonts w:ascii="Arial" w:hAnsi="Arial" w:cs="Arial"/>
          <w:sz w:val="22"/>
          <w:szCs w:val="22"/>
        </w:rPr>
      </w:pPr>
    </w:p>
    <w:p w14:paraId="6E3893C1" w14:textId="77777777" w:rsidR="006D0C69" w:rsidRDefault="006D0C69" w:rsidP="00D206B5">
      <w:pPr>
        <w:pStyle w:val="Cuerpodetexto"/>
        <w:spacing w:after="0"/>
        <w:jc w:val="both"/>
        <w:rPr>
          <w:rFonts w:ascii="Arial" w:hAnsi="Arial" w:cs="Arial"/>
          <w:sz w:val="22"/>
          <w:szCs w:val="22"/>
        </w:rPr>
      </w:pPr>
    </w:p>
    <w:p w14:paraId="0B89465B" w14:textId="77777777" w:rsidR="00C46A97" w:rsidRPr="00D206B5" w:rsidRDefault="00C46A97" w:rsidP="00D206B5">
      <w:pPr>
        <w:pStyle w:val="Cuerpodetexto"/>
        <w:spacing w:after="0"/>
        <w:jc w:val="both"/>
        <w:rPr>
          <w:rFonts w:ascii="Arial" w:hAnsi="Arial" w:cs="Arial"/>
          <w:sz w:val="22"/>
          <w:szCs w:val="22"/>
        </w:rPr>
      </w:pPr>
    </w:p>
    <w:p w14:paraId="2C5CD29F" w14:textId="77777777" w:rsidR="00E3416B" w:rsidRDefault="00E3416B" w:rsidP="003303D6">
      <w:pPr>
        <w:jc w:val="both"/>
        <w:rPr>
          <w:rFonts w:ascii="Arial" w:hAnsi="Arial" w:cs="Arial"/>
        </w:rPr>
      </w:pPr>
    </w:p>
    <w:p w14:paraId="0008F522" w14:textId="77777777" w:rsidR="006D0C69" w:rsidRDefault="006D0C69" w:rsidP="003303D6">
      <w:pPr>
        <w:jc w:val="both"/>
        <w:rPr>
          <w:rFonts w:ascii="Arial" w:hAnsi="Arial" w:cs="Arial"/>
        </w:rPr>
      </w:pPr>
    </w:p>
    <w:p w14:paraId="72B0C4E2" w14:textId="77777777" w:rsidR="006D0C69" w:rsidRDefault="006D0C69" w:rsidP="003303D6">
      <w:pPr>
        <w:jc w:val="both"/>
        <w:rPr>
          <w:rFonts w:ascii="Arial" w:hAnsi="Arial" w:cs="Arial"/>
        </w:rPr>
      </w:pPr>
    </w:p>
    <w:p w14:paraId="027E0067" w14:textId="77777777" w:rsidR="006D0C69" w:rsidRDefault="006D0C69" w:rsidP="003303D6">
      <w:pPr>
        <w:jc w:val="both"/>
        <w:rPr>
          <w:rFonts w:ascii="Arial" w:hAnsi="Arial" w:cs="Arial"/>
        </w:rPr>
      </w:pPr>
    </w:p>
    <w:p w14:paraId="36E218B4" w14:textId="77777777" w:rsidR="00B35DFB" w:rsidRDefault="00B35DFB" w:rsidP="003303D6">
      <w:pPr>
        <w:jc w:val="both"/>
        <w:rPr>
          <w:rFonts w:ascii="Arial" w:hAnsi="Arial" w:cs="Arial"/>
        </w:rPr>
      </w:pPr>
    </w:p>
    <w:tbl>
      <w:tblPr>
        <w:tblStyle w:val="Tablaconcuadrcula"/>
        <w:tblW w:w="10299" w:type="dxa"/>
        <w:jc w:val="center"/>
        <w:tblCellSpacing w:w="11" w:type="dxa"/>
        <w:tblLayout w:type="fixed"/>
        <w:tblLook w:val="04A0" w:firstRow="1" w:lastRow="0" w:firstColumn="1" w:lastColumn="0" w:noHBand="0" w:noVBand="1"/>
      </w:tblPr>
      <w:tblGrid>
        <w:gridCol w:w="2275"/>
        <w:gridCol w:w="1264"/>
        <w:gridCol w:w="1843"/>
        <w:gridCol w:w="3118"/>
        <w:gridCol w:w="1799"/>
      </w:tblGrid>
      <w:tr w:rsidR="00B96DF9" w:rsidRPr="00D71424" w14:paraId="7117B1F5" w14:textId="77777777" w:rsidTr="00B96DF9">
        <w:trPr>
          <w:tblCellSpacing w:w="11" w:type="dxa"/>
          <w:jc w:val="center"/>
        </w:trPr>
        <w:tc>
          <w:tcPr>
            <w:tcW w:w="2242" w:type="dxa"/>
            <w:shd w:val="clear" w:color="auto" w:fill="D9D9D9" w:themeFill="background1" w:themeFillShade="D9"/>
          </w:tcPr>
          <w:p w14:paraId="1ADA8E75" w14:textId="77777777" w:rsidR="00B96DF9" w:rsidRPr="00F40E9E" w:rsidRDefault="00B96DF9" w:rsidP="00DD779B">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lastRenderedPageBreak/>
              <w:t>Beneficiario</w:t>
            </w:r>
          </w:p>
        </w:tc>
        <w:tc>
          <w:tcPr>
            <w:tcW w:w="1242" w:type="dxa"/>
            <w:shd w:val="clear" w:color="auto" w:fill="D9D9D9" w:themeFill="background1" w:themeFillShade="D9"/>
          </w:tcPr>
          <w:p w14:paraId="4D97D98C" w14:textId="77777777" w:rsidR="00B96DF9" w:rsidRPr="00F40E9E" w:rsidRDefault="00142988" w:rsidP="00DD779B">
            <w:pPr>
              <w:pStyle w:val="Cuerpodetexto"/>
              <w:spacing w:after="0"/>
              <w:jc w:val="center"/>
              <w:rPr>
                <w:rFonts w:ascii="Arial" w:hAnsi="Arial" w:cs="Arial"/>
                <w:b/>
                <w:sz w:val="22"/>
                <w:szCs w:val="22"/>
                <w:highlight w:val="lightGray"/>
              </w:rPr>
            </w:pPr>
            <w:r>
              <w:rPr>
                <w:rFonts w:ascii="Arial" w:hAnsi="Arial" w:cs="Arial"/>
                <w:b/>
                <w:sz w:val="22"/>
                <w:szCs w:val="22"/>
                <w:highlight w:val="lightGray"/>
              </w:rPr>
              <w:t>Doc.</w:t>
            </w:r>
          </w:p>
        </w:tc>
        <w:tc>
          <w:tcPr>
            <w:tcW w:w="1821" w:type="dxa"/>
            <w:shd w:val="clear" w:color="auto" w:fill="D9D9D9" w:themeFill="background1" w:themeFillShade="D9"/>
          </w:tcPr>
          <w:p w14:paraId="5581AECB" w14:textId="77777777" w:rsidR="00B96DF9" w:rsidRPr="00F40E9E" w:rsidRDefault="00B96DF9" w:rsidP="00DD779B">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Descripción</w:t>
            </w:r>
          </w:p>
        </w:tc>
        <w:tc>
          <w:tcPr>
            <w:tcW w:w="3096" w:type="dxa"/>
            <w:shd w:val="clear" w:color="auto" w:fill="D9D9D9" w:themeFill="background1" w:themeFillShade="D9"/>
          </w:tcPr>
          <w:p w14:paraId="6B1B80E7" w14:textId="77777777" w:rsidR="00B96DF9" w:rsidRPr="00F40E9E" w:rsidRDefault="00B96DF9" w:rsidP="00DD779B">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Concepto</w:t>
            </w:r>
          </w:p>
        </w:tc>
        <w:tc>
          <w:tcPr>
            <w:tcW w:w="1766" w:type="dxa"/>
            <w:shd w:val="clear" w:color="auto" w:fill="D9D9D9" w:themeFill="background1" w:themeFillShade="D9"/>
          </w:tcPr>
          <w:p w14:paraId="192D11FC" w14:textId="77777777" w:rsidR="00B96DF9" w:rsidRPr="00F40E9E" w:rsidRDefault="00B96DF9" w:rsidP="00DD779B">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Valor CXP</w:t>
            </w:r>
          </w:p>
        </w:tc>
      </w:tr>
      <w:tr w:rsidR="00B96DF9" w:rsidRPr="00D71424" w14:paraId="5898898F" w14:textId="77777777" w:rsidTr="00B96DF9">
        <w:trPr>
          <w:tblCellSpacing w:w="11" w:type="dxa"/>
          <w:jc w:val="center"/>
        </w:trPr>
        <w:tc>
          <w:tcPr>
            <w:tcW w:w="2242" w:type="dxa"/>
            <w:vAlign w:val="center"/>
          </w:tcPr>
          <w:p w14:paraId="3512F3CC" w14:textId="77777777" w:rsidR="00B96DF9" w:rsidRPr="00D71424" w:rsidRDefault="00B96DF9" w:rsidP="00DD779B">
            <w:pPr>
              <w:pStyle w:val="Cuerpodetexto"/>
              <w:spacing w:after="0"/>
              <w:jc w:val="both"/>
              <w:rPr>
                <w:rFonts w:ascii="Arial" w:hAnsi="Arial" w:cs="Arial"/>
                <w:sz w:val="22"/>
                <w:szCs w:val="22"/>
              </w:rPr>
            </w:pPr>
            <w:r>
              <w:rPr>
                <w:rFonts w:ascii="Arial" w:hAnsi="Arial" w:cs="Arial"/>
                <w:sz w:val="22"/>
                <w:szCs w:val="22"/>
              </w:rPr>
              <w:t>Consorcio Ciudad Salud</w:t>
            </w:r>
          </w:p>
        </w:tc>
        <w:tc>
          <w:tcPr>
            <w:tcW w:w="1242" w:type="dxa"/>
            <w:vAlign w:val="center"/>
          </w:tcPr>
          <w:p w14:paraId="331FB340" w14:textId="77777777" w:rsidR="00B96DF9" w:rsidRPr="00D71424" w:rsidRDefault="00BD67B4" w:rsidP="00DD779B">
            <w:pPr>
              <w:pStyle w:val="Cuerpodetexto"/>
              <w:spacing w:after="0"/>
              <w:jc w:val="center"/>
              <w:rPr>
                <w:rFonts w:ascii="Arial" w:hAnsi="Arial" w:cs="Arial"/>
                <w:sz w:val="22"/>
                <w:szCs w:val="22"/>
              </w:rPr>
            </w:pPr>
            <w:r>
              <w:rPr>
                <w:rFonts w:ascii="Arial" w:hAnsi="Arial" w:cs="Arial"/>
                <w:sz w:val="22"/>
                <w:szCs w:val="22"/>
              </w:rPr>
              <w:t>112-</w:t>
            </w:r>
            <w:r w:rsidR="00B96DF9">
              <w:rPr>
                <w:rFonts w:ascii="Arial" w:hAnsi="Arial" w:cs="Arial"/>
                <w:sz w:val="22"/>
                <w:szCs w:val="22"/>
              </w:rPr>
              <w:t>2010</w:t>
            </w:r>
          </w:p>
        </w:tc>
        <w:tc>
          <w:tcPr>
            <w:tcW w:w="1821" w:type="dxa"/>
            <w:vAlign w:val="center"/>
          </w:tcPr>
          <w:p w14:paraId="622C656E" w14:textId="77777777" w:rsidR="00B96DF9" w:rsidRPr="00D71424" w:rsidRDefault="00477C7B" w:rsidP="00DD779B">
            <w:pPr>
              <w:pStyle w:val="Cuerpodetexto"/>
              <w:spacing w:after="0"/>
              <w:jc w:val="both"/>
              <w:rPr>
                <w:rFonts w:ascii="Arial" w:hAnsi="Arial" w:cs="Arial"/>
                <w:sz w:val="22"/>
                <w:szCs w:val="22"/>
              </w:rPr>
            </w:pPr>
            <w:r>
              <w:rPr>
                <w:rFonts w:ascii="Arial" w:hAnsi="Arial" w:cs="Arial"/>
                <w:sz w:val="22"/>
                <w:szCs w:val="22"/>
              </w:rPr>
              <w:t>Cuentas por Pagar de Inversión</w:t>
            </w:r>
          </w:p>
        </w:tc>
        <w:tc>
          <w:tcPr>
            <w:tcW w:w="3096" w:type="dxa"/>
            <w:vAlign w:val="center"/>
          </w:tcPr>
          <w:p w14:paraId="5C3C1C3A" w14:textId="77777777" w:rsidR="00B96DF9" w:rsidRPr="00D71424" w:rsidRDefault="002B0AB5" w:rsidP="00DD779B">
            <w:pPr>
              <w:pStyle w:val="Cuerpodetexto"/>
              <w:jc w:val="both"/>
              <w:rPr>
                <w:rFonts w:ascii="Arial" w:hAnsi="Arial" w:cs="Arial"/>
                <w:sz w:val="22"/>
                <w:szCs w:val="22"/>
              </w:rPr>
            </w:pPr>
            <w:r w:rsidRPr="002B0AB5">
              <w:rPr>
                <w:rFonts w:ascii="Arial" w:hAnsi="Arial" w:cs="Arial"/>
                <w:sz w:val="22"/>
                <w:szCs w:val="22"/>
              </w:rPr>
              <w:t>Contratar la consultoría para determinar la factibilidad técnica (productiva, institucional, operativa, administrativa, organizativa, gerencial), de mercado, económica, financiera, social, ambiental y jurídica del proyecto Ciudad Salud Región en lo relacionado con: el diseño de los centros de excelencia, clúster de salud, proyecto urbano e inmobiliario y zona franca u otros instrumentos afines para la atracción de inversión</w:t>
            </w:r>
          </w:p>
        </w:tc>
        <w:tc>
          <w:tcPr>
            <w:tcW w:w="1766" w:type="dxa"/>
            <w:vAlign w:val="center"/>
          </w:tcPr>
          <w:p w14:paraId="0913D329" w14:textId="77777777" w:rsidR="00B96DF9" w:rsidRPr="00D71424" w:rsidRDefault="002B0AB5" w:rsidP="00142988">
            <w:pPr>
              <w:pStyle w:val="Cuerpodetexto"/>
              <w:spacing w:after="0"/>
              <w:rPr>
                <w:rFonts w:ascii="Arial" w:hAnsi="Arial" w:cs="Arial"/>
                <w:sz w:val="22"/>
                <w:szCs w:val="22"/>
              </w:rPr>
            </w:pPr>
            <w:r>
              <w:rPr>
                <w:rFonts w:ascii="Arial" w:hAnsi="Arial" w:cs="Arial"/>
                <w:sz w:val="22"/>
                <w:szCs w:val="22"/>
              </w:rPr>
              <w:t>$2.573.633.267</w:t>
            </w:r>
          </w:p>
        </w:tc>
      </w:tr>
      <w:tr w:rsidR="002B0AB5" w:rsidRPr="00D71424" w14:paraId="6F28779F" w14:textId="77777777" w:rsidTr="00B96DF9">
        <w:trPr>
          <w:tblCellSpacing w:w="11" w:type="dxa"/>
          <w:jc w:val="center"/>
        </w:trPr>
        <w:tc>
          <w:tcPr>
            <w:tcW w:w="2242" w:type="dxa"/>
            <w:vAlign w:val="center"/>
          </w:tcPr>
          <w:p w14:paraId="6EE21F98" w14:textId="77777777" w:rsidR="002B0AB5" w:rsidRDefault="00BD67B4" w:rsidP="00DD779B">
            <w:pPr>
              <w:pStyle w:val="Cuerpodetexto"/>
              <w:spacing w:after="0"/>
              <w:jc w:val="both"/>
              <w:rPr>
                <w:rFonts w:ascii="Arial" w:hAnsi="Arial" w:cs="Arial"/>
                <w:sz w:val="22"/>
                <w:szCs w:val="22"/>
              </w:rPr>
            </w:pPr>
            <w:proofErr w:type="spellStart"/>
            <w:r>
              <w:rPr>
                <w:rFonts w:ascii="Arial" w:hAnsi="Arial" w:cs="Arial"/>
                <w:sz w:val="22"/>
                <w:szCs w:val="22"/>
              </w:rPr>
              <w:t>Expanssion</w:t>
            </w:r>
            <w:proofErr w:type="spellEnd"/>
            <w:r>
              <w:rPr>
                <w:rFonts w:ascii="Arial" w:hAnsi="Arial" w:cs="Arial"/>
                <w:sz w:val="22"/>
                <w:szCs w:val="22"/>
              </w:rPr>
              <w:t xml:space="preserve"> SAS</w:t>
            </w:r>
          </w:p>
        </w:tc>
        <w:tc>
          <w:tcPr>
            <w:tcW w:w="1242" w:type="dxa"/>
            <w:vAlign w:val="center"/>
          </w:tcPr>
          <w:p w14:paraId="73E2F297" w14:textId="77777777" w:rsidR="002B0AB5" w:rsidRDefault="00BD67B4" w:rsidP="00DD779B">
            <w:pPr>
              <w:pStyle w:val="Cuerpodetexto"/>
              <w:spacing w:after="0"/>
              <w:jc w:val="center"/>
              <w:rPr>
                <w:rFonts w:ascii="Arial" w:hAnsi="Arial" w:cs="Arial"/>
                <w:sz w:val="22"/>
                <w:szCs w:val="22"/>
              </w:rPr>
            </w:pPr>
            <w:r>
              <w:rPr>
                <w:rFonts w:ascii="Arial" w:hAnsi="Arial" w:cs="Arial"/>
                <w:sz w:val="22"/>
                <w:szCs w:val="22"/>
              </w:rPr>
              <w:t>350-2019</w:t>
            </w:r>
          </w:p>
        </w:tc>
        <w:tc>
          <w:tcPr>
            <w:tcW w:w="1821" w:type="dxa"/>
            <w:vAlign w:val="center"/>
          </w:tcPr>
          <w:p w14:paraId="64818C1B" w14:textId="77777777" w:rsidR="002B0AB5" w:rsidRDefault="00BD67B4" w:rsidP="00DD779B">
            <w:pPr>
              <w:pStyle w:val="Cuerpodetexto"/>
              <w:spacing w:after="0"/>
              <w:jc w:val="both"/>
              <w:rPr>
                <w:rFonts w:ascii="Arial" w:hAnsi="Arial" w:cs="Arial"/>
                <w:sz w:val="22"/>
                <w:szCs w:val="22"/>
              </w:rPr>
            </w:pPr>
            <w:r w:rsidRPr="00BD67B4">
              <w:rPr>
                <w:rFonts w:ascii="Arial" w:hAnsi="Arial" w:cs="Arial"/>
                <w:sz w:val="22"/>
                <w:szCs w:val="22"/>
              </w:rPr>
              <w:t>Gestión de suelo y desarrollo de proyectos - BMPT</w:t>
            </w:r>
          </w:p>
        </w:tc>
        <w:tc>
          <w:tcPr>
            <w:tcW w:w="3096" w:type="dxa"/>
            <w:vAlign w:val="center"/>
          </w:tcPr>
          <w:p w14:paraId="58E8CE62" w14:textId="77777777" w:rsidR="002B0AB5" w:rsidRPr="002B0AB5" w:rsidRDefault="00BD67B4" w:rsidP="00BD67B4">
            <w:pPr>
              <w:pStyle w:val="Cuerpodetexto"/>
              <w:jc w:val="both"/>
              <w:rPr>
                <w:rFonts w:ascii="Arial" w:hAnsi="Arial" w:cs="Arial"/>
                <w:sz w:val="22"/>
                <w:szCs w:val="22"/>
              </w:rPr>
            </w:pPr>
            <w:r w:rsidRPr="00BD67B4">
              <w:rPr>
                <w:rFonts w:ascii="Arial" w:hAnsi="Arial" w:cs="Arial"/>
                <w:sz w:val="22"/>
                <w:szCs w:val="22"/>
              </w:rPr>
              <w:t>Realizar el</w:t>
            </w:r>
            <w:r>
              <w:rPr>
                <w:rFonts w:ascii="Arial" w:hAnsi="Arial" w:cs="Arial"/>
                <w:sz w:val="22"/>
                <w:szCs w:val="22"/>
              </w:rPr>
              <w:t xml:space="preserve"> </w:t>
            </w:r>
            <w:r w:rsidRPr="00BD67B4">
              <w:rPr>
                <w:rFonts w:ascii="Arial" w:hAnsi="Arial" w:cs="Arial"/>
                <w:sz w:val="22"/>
                <w:szCs w:val="22"/>
              </w:rPr>
              <w:t>cerramiento de los predios, así</w:t>
            </w:r>
            <w:r>
              <w:rPr>
                <w:rFonts w:ascii="Arial" w:hAnsi="Arial" w:cs="Arial"/>
                <w:sz w:val="22"/>
                <w:szCs w:val="22"/>
              </w:rPr>
              <w:t xml:space="preserve"> </w:t>
            </w:r>
            <w:r w:rsidRPr="00BD67B4">
              <w:rPr>
                <w:rFonts w:ascii="Arial" w:hAnsi="Arial" w:cs="Arial"/>
                <w:sz w:val="22"/>
                <w:szCs w:val="22"/>
              </w:rPr>
              <w:t>como la poda, fumigación,</w:t>
            </w:r>
            <w:r>
              <w:rPr>
                <w:rFonts w:ascii="Arial" w:hAnsi="Arial" w:cs="Arial"/>
                <w:sz w:val="22"/>
                <w:szCs w:val="22"/>
              </w:rPr>
              <w:t xml:space="preserve"> </w:t>
            </w:r>
            <w:r w:rsidRPr="00BD67B4">
              <w:rPr>
                <w:rFonts w:ascii="Arial" w:hAnsi="Arial" w:cs="Arial"/>
                <w:sz w:val="22"/>
                <w:szCs w:val="22"/>
              </w:rPr>
              <w:t>recolección y disposición final de</w:t>
            </w:r>
            <w:r>
              <w:rPr>
                <w:rFonts w:ascii="Arial" w:hAnsi="Arial" w:cs="Arial"/>
                <w:sz w:val="22"/>
                <w:szCs w:val="22"/>
              </w:rPr>
              <w:t xml:space="preserve"> </w:t>
            </w:r>
            <w:r w:rsidRPr="00BD67B4">
              <w:rPr>
                <w:rFonts w:ascii="Arial" w:hAnsi="Arial" w:cs="Arial"/>
                <w:sz w:val="22"/>
                <w:szCs w:val="22"/>
              </w:rPr>
              <w:t>basuras y escombros de los predios</w:t>
            </w:r>
            <w:r>
              <w:rPr>
                <w:rFonts w:ascii="Arial" w:hAnsi="Arial" w:cs="Arial"/>
                <w:sz w:val="22"/>
                <w:szCs w:val="22"/>
              </w:rPr>
              <w:t xml:space="preserve"> </w:t>
            </w:r>
            <w:r w:rsidRPr="00BD67B4">
              <w:rPr>
                <w:rFonts w:ascii="Arial" w:hAnsi="Arial" w:cs="Arial"/>
                <w:sz w:val="22"/>
                <w:szCs w:val="22"/>
              </w:rPr>
              <w:t>cuya tenencia se encuentra a</w:t>
            </w:r>
            <w:r>
              <w:rPr>
                <w:rFonts w:ascii="Arial" w:hAnsi="Arial" w:cs="Arial"/>
                <w:sz w:val="22"/>
                <w:szCs w:val="22"/>
              </w:rPr>
              <w:t xml:space="preserve"> </w:t>
            </w:r>
            <w:r w:rsidRPr="00BD67B4">
              <w:rPr>
                <w:rFonts w:ascii="Arial" w:hAnsi="Arial" w:cs="Arial"/>
                <w:sz w:val="22"/>
                <w:szCs w:val="22"/>
              </w:rPr>
              <w:t>cualquier título a favor de la</w:t>
            </w:r>
            <w:r>
              <w:rPr>
                <w:rFonts w:ascii="Arial" w:hAnsi="Arial" w:cs="Arial"/>
                <w:sz w:val="22"/>
                <w:szCs w:val="22"/>
              </w:rPr>
              <w:t xml:space="preserve"> E</w:t>
            </w:r>
            <w:r w:rsidRPr="00BD67B4">
              <w:rPr>
                <w:rFonts w:ascii="Arial" w:hAnsi="Arial" w:cs="Arial"/>
                <w:sz w:val="22"/>
                <w:szCs w:val="22"/>
              </w:rPr>
              <w:t xml:space="preserve">mpresa de </w:t>
            </w:r>
            <w:r>
              <w:rPr>
                <w:rFonts w:ascii="Arial" w:hAnsi="Arial" w:cs="Arial"/>
                <w:sz w:val="22"/>
                <w:szCs w:val="22"/>
              </w:rPr>
              <w:t>R</w:t>
            </w:r>
            <w:r w:rsidRPr="00BD67B4">
              <w:rPr>
                <w:rFonts w:ascii="Arial" w:hAnsi="Arial" w:cs="Arial"/>
                <w:sz w:val="22"/>
                <w:szCs w:val="22"/>
              </w:rPr>
              <w:t>enovación y</w:t>
            </w:r>
            <w:r>
              <w:rPr>
                <w:rFonts w:ascii="Arial" w:hAnsi="Arial" w:cs="Arial"/>
                <w:sz w:val="22"/>
                <w:szCs w:val="22"/>
              </w:rPr>
              <w:t xml:space="preserve"> D</w:t>
            </w:r>
            <w:r w:rsidRPr="00BD67B4">
              <w:rPr>
                <w:rFonts w:ascii="Arial" w:hAnsi="Arial" w:cs="Arial"/>
                <w:sz w:val="22"/>
                <w:szCs w:val="22"/>
              </w:rPr>
              <w:t xml:space="preserve">esarrollo </w:t>
            </w:r>
            <w:r>
              <w:rPr>
                <w:rFonts w:ascii="Arial" w:hAnsi="Arial" w:cs="Arial"/>
                <w:sz w:val="22"/>
                <w:szCs w:val="22"/>
              </w:rPr>
              <w:t>U</w:t>
            </w:r>
            <w:r w:rsidRPr="00BD67B4">
              <w:rPr>
                <w:rFonts w:ascii="Arial" w:hAnsi="Arial" w:cs="Arial"/>
                <w:sz w:val="22"/>
                <w:szCs w:val="22"/>
              </w:rPr>
              <w:t>rbano</w:t>
            </w:r>
            <w:r>
              <w:rPr>
                <w:rFonts w:ascii="Arial" w:hAnsi="Arial" w:cs="Arial"/>
                <w:sz w:val="22"/>
                <w:szCs w:val="22"/>
              </w:rPr>
              <w:t>.</w:t>
            </w:r>
          </w:p>
        </w:tc>
        <w:tc>
          <w:tcPr>
            <w:tcW w:w="1766" w:type="dxa"/>
            <w:vAlign w:val="center"/>
          </w:tcPr>
          <w:p w14:paraId="764278FD" w14:textId="77777777" w:rsidR="002B0AB5" w:rsidRDefault="001D5F2C" w:rsidP="00142988">
            <w:pPr>
              <w:pStyle w:val="Cuerpodetexto"/>
              <w:spacing w:after="0"/>
              <w:rPr>
                <w:rFonts w:ascii="Arial" w:hAnsi="Arial" w:cs="Arial"/>
                <w:sz w:val="22"/>
                <w:szCs w:val="22"/>
              </w:rPr>
            </w:pPr>
            <w:r>
              <w:rPr>
                <w:rFonts w:ascii="Arial" w:hAnsi="Arial" w:cs="Arial"/>
                <w:sz w:val="22"/>
                <w:szCs w:val="22"/>
              </w:rPr>
              <w:t>$2.009.296.002</w:t>
            </w:r>
          </w:p>
        </w:tc>
      </w:tr>
      <w:tr w:rsidR="001D5F2C" w:rsidRPr="00D71424" w14:paraId="6212DB9D" w14:textId="77777777" w:rsidTr="001D5F2C">
        <w:trPr>
          <w:tblCellSpacing w:w="11" w:type="dxa"/>
          <w:jc w:val="center"/>
        </w:trPr>
        <w:tc>
          <w:tcPr>
            <w:tcW w:w="8467" w:type="dxa"/>
            <w:gridSpan w:val="4"/>
            <w:shd w:val="clear" w:color="auto" w:fill="D9D9D9" w:themeFill="background1" w:themeFillShade="D9"/>
            <w:vAlign w:val="center"/>
          </w:tcPr>
          <w:p w14:paraId="7E81F662" w14:textId="77777777" w:rsidR="001D5F2C" w:rsidRPr="001D5F2C" w:rsidRDefault="001D5F2C" w:rsidP="001D5F2C">
            <w:pPr>
              <w:pStyle w:val="Cuerpodetexto"/>
              <w:jc w:val="center"/>
              <w:rPr>
                <w:rFonts w:ascii="Arial" w:hAnsi="Arial" w:cs="Arial"/>
                <w:b/>
                <w:sz w:val="22"/>
                <w:szCs w:val="22"/>
              </w:rPr>
            </w:pPr>
            <w:r>
              <w:rPr>
                <w:rFonts w:ascii="Arial" w:hAnsi="Arial" w:cs="Arial"/>
                <w:b/>
                <w:sz w:val="22"/>
                <w:szCs w:val="22"/>
              </w:rPr>
              <w:t>TOTAL</w:t>
            </w:r>
          </w:p>
        </w:tc>
        <w:tc>
          <w:tcPr>
            <w:tcW w:w="1766" w:type="dxa"/>
            <w:shd w:val="clear" w:color="auto" w:fill="D9D9D9" w:themeFill="background1" w:themeFillShade="D9"/>
            <w:vAlign w:val="center"/>
          </w:tcPr>
          <w:p w14:paraId="5AD615E5" w14:textId="77777777" w:rsidR="001D5F2C" w:rsidRPr="001D5F2C" w:rsidRDefault="001D5F2C" w:rsidP="00142988">
            <w:pPr>
              <w:pStyle w:val="Cuerpodetexto"/>
              <w:spacing w:after="0"/>
              <w:rPr>
                <w:rFonts w:ascii="Arial" w:hAnsi="Arial" w:cs="Arial"/>
                <w:b/>
                <w:sz w:val="22"/>
                <w:szCs w:val="22"/>
              </w:rPr>
            </w:pPr>
            <w:r w:rsidRPr="001D5F2C">
              <w:rPr>
                <w:rFonts w:ascii="Arial" w:hAnsi="Arial" w:cs="Arial"/>
                <w:b/>
                <w:sz w:val="22"/>
                <w:szCs w:val="22"/>
              </w:rPr>
              <w:t>$4.582.929.269</w:t>
            </w:r>
          </w:p>
        </w:tc>
      </w:tr>
    </w:tbl>
    <w:p w14:paraId="088005AF" w14:textId="77777777" w:rsidR="006D0C69" w:rsidRDefault="006D0C69" w:rsidP="003303D6">
      <w:pPr>
        <w:jc w:val="both"/>
        <w:rPr>
          <w:rFonts w:ascii="Arial" w:hAnsi="Arial" w:cs="Arial"/>
        </w:rPr>
      </w:pPr>
    </w:p>
    <w:p w14:paraId="3266B06A" w14:textId="77777777" w:rsidR="006D0C69" w:rsidRDefault="0009679E" w:rsidP="003303D6">
      <w:pPr>
        <w:jc w:val="both"/>
        <w:rPr>
          <w:rFonts w:ascii="Arial" w:hAnsi="Arial" w:cs="Arial"/>
        </w:rPr>
      </w:pPr>
      <w:r>
        <w:rPr>
          <w:rFonts w:ascii="Arial" w:hAnsi="Arial" w:cs="Arial"/>
        </w:rPr>
        <w:t>Cabe aclarar que la cuenta por pagar a Consorcio Ciudad Salud</w:t>
      </w:r>
      <w:r w:rsidR="00DB4857">
        <w:rPr>
          <w:rFonts w:ascii="Arial" w:hAnsi="Arial" w:cs="Arial"/>
        </w:rPr>
        <w:t>,</w:t>
      </w:r>
      <w:r>
        <w:rPr>
          <w:rFonts w:ascii="Arial" w:hAnsi="Arial" w:cs="Arial"/>
        </w:rPr>
        <w:t xml:space="preserve"> </w:t>
      </w:r>
      <w:r w:rsidR="00DB4857">
        <w:rPr>
          <w:rFonts w:ascii="Arial" w:hAnsi="Arial" w:cs="Arial"/>
        </w:rPr>
        <w:t xml:space="preserve">permanece </w:t>
      </w:r>
      <w:r w:rsidRPr="0009679E">
        <w:rPr>
          <w:rFonts w:ascii="Arial" w:hAnsi="Arial" w:cs="Arial"/>
        </w:rPr>
        <w:t>en proceso contractual N. 2013– 01609. ID – 443056l</w:t>
      </w:r>
      <w:r w:rsidR="00DB4857">
        <w:rPr>
          <w:rFonts w:ascii="Arial" w:hAnsi="Arial" w:cs="Arial"/>
        </w:rPr>
        <w:t>,</w:t>
      </w:r>
      <w:r w:rsidR="002B0AB5">
        <w:rPr>
          <w:rFonts w:ascii="Arial" w:hAnsi="Arial" w:cs="Arial"/>
        </w:rPr>
        <w:t xml:space="preserve"> a</w:t>
      </w:r>
      <w:r w:rsidR="002B0AB5" w:rsidRPr="002B0AB5">
        <w:rPr>
          <w:rFonts w:ascii="Arial" w:hAnsi="Arial" w:cs="Arial"/>
        </w:rPr>
        <w:t xml:space="preserve"> la fecha se encuentra en el Consejo de Estado al despacho del Dr</w:t>
      </w:r>
      <w:r w:rsidR="002B0AB5">
        <w:rPr>
          <w:rFonts w:ascii="Arial" w:hAnsi="Arial" w:cs="Arial"/>
        </w:rPr>
        <w:t>.</w:t>
      </w:r>
      <w:r w:rsidR="002B0AB5" w:rsidRPr="002B0AB5">
        <w:rPr>
          <w:rFonts w:ascii="Arial" w:hAnsi="Arial" w:cs="Arial"/>
        </w:rPr>
        <w:t xml:space="preserve"> Guillermo Sánchez Luque</w:t>
      </w:r>
      <w:r w:rsidR="005B405C">
        <w:rPr>
          <w:rFonts w:ascii="Arial" w:hAnsi="Arial" w:cs="Arial"/>
        </w:rPr>
        <w:t>,</w:t>
      </w:r>
      <w:r w:rsidR="002B0AB5" w:rsidRPr="002B0AB5">
        <w:rPr>
          <w:rFonts w:ascii="Arial" w:hAnsi="Arial" w:cs="Arial"/>
        </w:rPr>
        <w:t xml:space="preserve"> pendiente para emitir</w:t>
      </w:r>
      <w:r w:rsidR="005B405C">
        <w:rPr>
          <w:rFonts w:ascii="Arial" w:hAnsi="Arial" w:cs="Arial"/>
        </w:rPr>
        <w:t xml:space="preserve"> sentencia de Segunda Instancia</w:t>
      </w:r>
      <w:r w:rsidR="002B0AB5" w:rsidRPr="002B0AB5">
        <w:rPr>
          <w:rFonts w:ascii="Arial" w:hAnsi="Arial" w:cs="Arial"/>
        </w:rPr>
        <w:t xml:space="preserve"> que resuelva Recurso de Apelación</w:t>
      </w:r>
      <w:r w:rsidR="005B405C">
        <w:rPr>
          <w:rFonts w:ascii="Arial" w:hAnsi="Arial" w:cs="Arial"/>
        </w:rPr>
        <w:t>.</w:t>
      </w:r>
      <w:r w:rsidR="00E70EB3">
        <w:rPr>
          <w:rFonts w:ascii="Arial" w:hAnsi="Arial" w:cs="Arial"/>
        </w:rPr>
        <w:t xml:space="preserve"> Esta situación fue incluida en el Informe presentado por la Oficina de Control Interno relacionado con el seguimiento de las Cuentas por Pagar presentado en el primer trimestre de la vigencia 2019, y se observa que este caso presenta la misma situación pendiente de fallo.</w:t>
      </w:r>
    </w:p>
    <w:p w14:paraId="288AA1EF" w14:textId="77777777" w:rsidR="00C80D5B" w:rsidRDefault="00C80D5B" w:rsidP="003303D6">
      <w:pPr>
        <w:jc w:val="both"/>
        <w:rPr>
          <w:rFonts w:ascii="Arial" w:hAnsi="Arial" w:cs="Arial"/>
        </w:rPr>
      </w:pPr>
    </w:p>
    <w:p w14:paraId="697315FA" w14:textId="77777777" w:rsidR="001D5F2C" w:rsidRDefault="00441275" w:rsidP="003303D6">
      <w:pPr>
        <w:jc w:val="both"/>
        <w:rPr>
          <w:rFonts w:ascii="Arial" w:hAnsi="Arial" w:cs="Arial"/>
        </w:rPr>
      </w:pPr>
      <w:r>
        <w:rPr>
          <w:rFonts w:ascii="Arial" w:hAnsi="Arial" w:cs="Arial"/>
        </w:rPr>
        <w:t>Así mismo</w:t>
      </w:r>
      <w:r w:rsidR="001D5F2C">
        <w:rPr>
          <w:rFonts w:ascii="Arial" w:hAnsi="Arial" w:cs="Arial"/>
        </w:rPr>
        <w:t>, las cuentas por pagar de funcionamiento e inversión poseen saldos de cuantía no material, las cuales se describen a continuación:</w:t>
      </w:r>
    </w:p>
    <w:p w14:paraId="7F1F14F2" w14:textId="77777777" w:rsidR="001D5F2C" w:rsidRDefault="001D5F2C" w:rsidP="003303D6">
      <w:pPr>
        <w:jc w:val="both"/>
        <w:rPr>
          <w:rFonts w:ascii="Arial" w:hAnsi="Arial" w:cs="Arial"/>
        </w:rPr>
      </w:pPr>
    </w:p>
    <w:tbl>
      <w:tblPr>
        <w:tblStyle w:val="Tablaconcuadrcula"/>
        <w:tblW w:w="10299" w:type="dxa"/>
        <w:jc w:val="center"/>
        <w:tblCellSpacing w:w="11" w:type="dxa"/>
        <w:tblLayout w:type="fixed"/>
        <w:tblLook w:val="04A0" w:firstRow="1" w:lastRow="0" w:firstColumn="1" w:lastColumn="0" w:noHBand="0" w:noVBand="1"/>
      </w:tblPr>
      <w:tblGrid>
        <w:gridCol w:w="2275"/>
        <w:gridCol w:w="1175"/>
        <w:gridCol w:w="1932"/>
        <w:gridCol w:w="3827"/>
        <w:gridCol w:w="1090"/>
      </w:tblGrid>
      <w:tr w:rsidR="00B35DFB" w:rsidRPr="00D71424" w14:paraId="7B2DE224" w14:textId="77777777" w:rsidTr="00B35DFB">
        <w:trPr>
          <w:tblCellSpacing w:w="11" w:type="dxa"/>
          <w:jc w:val="center"/>
        </w:trPr>
        <w:tc>
          <w:tcPr>
            <w:tcW w:w="10255" w:type="dxa"/>
            <w:gridSpan w:val="5"/>
            <w:shd w:val="clear" w:color="auto" w:fill="FBD4B4" w:themeFill="accent6" w:themeFillTint="66"/>
          </w:tcPr>
          <w:p w14:paraId="66739527" w14:textId="77777777" w:rsidR="00B35DFB" w:rsidRPr="00B35DFB" w:rsidRDefault="00B35DFB" w:rsidP="00B01B8F">
            <w:pPr>
              <w:pStyle w:val="Cuerpodetexto"/>
              <w:spacing w:after="0"/>
              <w:jc w:val="center"/>
              <w:rPr>
                <w:rFonts w:ascii="Arial" w:hAnsi="Arial" w:cs="Arial"/>
                <w:b/>
                <w:sz w:val="22"/>
                <w:szCs w:val="22"/>
              </w:rPr>
            </w:pPr>
            <w:r w:rsidRPr="00B35DFB">
              <w:rPr>
                <w:rFonts w:ascii="Arial" w:hAnsi="Arial" w:cs="Arial"/>
                <w:b/>
                <w:sz w:val="22"/>
                <w:szCs w:val="22"/>
              </w:rPr>
              <w:t>CUENTAS POR PAGAR DE FUNCIONAMIENTO</w:t>
            </w:r>
          </w:p>
        </w:tc>
      </w:tr>
      <w:tr w:rsidR="001D5F2C" w:rsidRPr="00D71424" w14:paraId="4527E2A4" w14:textId="77777777" w:rsidTr="002B6728">
        <w:trPr>
          <w:tblCellSpacing w:w="11" w:type="dxa"/>
          <w:jc w:val="center"/>
        </w:trPr>
        <w:tc>
          <w:tcPr>
            <w:tcW w:w="2242" w:type="dxa"/>
            <w:shd w:val="clear" w:color="auto" w:fill="D9D9D9" w:themeFill="background1" w:themeFillShade="D9"/>
            <w:vAlign w:val="center"/>
          </w:tcPr>
          <w:p w14:paraId="2A496B47" w14:textId="77777777" w:rsidR="001D5F2C" w:rsidRPr="00F40E9E" w:rsidRDefault="001D5F2C" w:rsidP="00B01B8F">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Beneficiario</w:t>
            </w:r>
          </w:p>
        </w:tc>
        <w:tc>
          <w:tcPr>
            <w:tcW w:w="1153" w:type="dxa"/>
            <w:shd w:val="clear" w:color="auto" w:fill="D9D9D9" w:themeFill="background1" w:themeFillShade="D9"/>
            <w:vAlign w:val="center"/>
          </w:tcPr>
          <w:p w14:paraId="5DA5415B" w14:textId="77777777" w:rsidR="001D5F2C" w:rsidRPr="00F40E9E" w:rsidRDefault="00142988" w:rsidP="00B01B8F">
            <w:pPr>
              <w:pStyle w:val="Cuerpodetexto"/>
              <w:spacing w:after="0"/>
              <w:jc w:val="center"/>
              <w:rPr>
                <w:rFonts w:ascii="Arial" w:hAnsi="Arial" w:cs="Arial"/>
                <w:b/>
                <w:sz w:val="22"/>
                <w:szCs w:val="22"/>
                <w:highlight w:val="lightGray"/>
              </w:rPr>
            </w:pPr>
            <w:r>
              <w:rPr>
                <w:rFonts w:ascii="Arial" w:hAnsi="Arial" w:cs="Arial"/>
                <w:b/>
                <w:sz w:val="22"/>
                <w:szCs w:val="22"/>
                <w:highlight w:val="lightGray"/>
              </w:rPr>
              <w:t>Doc.</w:t>
            </w:r>
          </w:p>
        </w:tc>
        <w:tc>
          <w:tcPr>
            <w:tcW w:w="1910" w:type="dxa"/>
            <w:shd w:val="clear" w:color="auto" w:fill="D9D9D9" w:themeFill="background1" w:themeFillShade="D9"/>
            <w:vAlign w:val="center"/>
          </w:tcPr>
          <w:p w14:paraId="27C9339A" w14:textId="77777777" w:rsidR="001D5F2C" w:rsidRPr="00F40E9E" w:rsidRDefault="001D5F2C" w:rsidP="00B01B8F">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Descripción</w:t>
            </w:r>
          </w:p>
        </w:tc>
        <w:tc>
          <w:tcPr>
            <w:tcW w:w="3805" w:type="dxa"/>
            <w:shd w:val="clear" w:color="auto" w:fill="D9D9D9" w:themeFill="background1" w:themeFillShade="D9"/>
            <w:vAlign w:val="center"/>
          </w:tcPr>
          <w:p w14:paraId="6CCD51DE" w14:textId="77777777" w:rsidR="001D5F2C" w:rsidRPr="00F40E9E" w:rsidRDefault="001D5F2C" w:rsidP="00B01B8F">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Concepto</w:t>
            </w:r>
          </w:p>
        </w:tc>
        <w:tc>
          <w:tcPr>
            <w:tcW w:w="1057" w:type="dxa"/>
            <w:shd w:val="clear" w:color="auto" w:fill="D9D9D9" w:themeFill="background1" w:themeFillShade="D9"/>
            <w:vAlign w:val="center"/>
          </w:tcPr>
          <w:p w14:paraId="1BCA90F6" w14:textId="77777777" w:rsidR="001D5F2C" w:rsidRPr="00F40E9E" w:rsidRDefault="001D5F2C" w:rsidP="00B01B8F">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Valor CXP</w:t>
            </w:r>
          </w:p>
        </w:tc>
      </w:tr>
      <w:tr w:rsidR="001D5F2C" w:rsidRPr="00D71424" w14:paraId="4D91810C" w14:textId="77777777" w:rsidTr="002B6728">
        <w:trPr>
          <w:tblCellSpacing w:w="11" w:type="dxa"/>
          <w:jc w:val="center"/>
        </w:trPr>
        <w:tc>
          <w:tcPr>
            <w:tcW w:w="2242" w:type="dxa"/>
            <w:vAlign w:val="center"/>
          </w:tcPr>
          <w:p w14:paraId="262E8D0A" w14:textId="77777777" w:rsidR="001D5F2C" w:rsidRPr="00D71424" w:rsidRDefault="00142988" w:rsidP="00B01B8F">
            <w:pPr>
              <w:pStyle w:val="Cuerpodetexto"/>
              <w:spacing w:after="0"/>
              <w:jc w:val="both"/>
              <w:rPr>
                <w:rFonts w:ascii="Arial" w:hAnsi="Arial" w:cs="Arial"/>
                <w:sz w:val="22"/>
                <w:szCs w:val="22"/>
              </w:rPr>
            </w:pPr>
            <w:r>
              <w:rPr>
                <w:rFonts w:ascii="Arial" w:hAnsi="Arial" w:cs="Arial"/>
                <w:sz w:val="22"/>
                <w:szCs w:val="22"/>
              </w:rPr>
              <w:t>Servicios Postales Nacionales S.A.</w:t>
            </w:r>
          </w:p>
        </w:tc>
        <w:tc>
          <w:tcPr>
            <w:tcW w:w="1153" w:type="dxa"/>
            <w:vAlign w:val="center"/>
          </w:tcPr>
          <w:p w14:paraId="62E57BD7" w14:textId="77777777" w:rsidR="001D5F2C" w:rsidRPr="00D71424" w:rsidRDefault="00142988" w:rsidP="00B01B8F">
            <w:pPr>
              <w:pStyle w:val="Cuerpodetexto"/>
              <w:spacing w:after="0"/>
              <w:jc w:val="center"/>
              <w:rPr>
                <w:rFonts w:ascii="Arial" w:hAnsi="Arial" w:cs="Arial"/>
                <w:sz w:val="22"/>
                <w:szCs w:val="22"/>
              </w:rPr>
            </w:pPr>
            <w:r>
              <w:rPr>
                <w:rFonts w:ascii="Arial" w:hAnsi="Arial" w:cs="Arial"/>
                <w:sz w:val="22"/>
                <w:szCs w:val="22"/>
              </w:rPr>
              <w:t>168-2018</w:t>
            </w:r>
          </w:p>
        </w:tc>
        <w:tc>
          <w:tcPr>
            <w:tcW w:w="1910" w:type="dxa"/>
            <w:vAlign w:val="center"/>
          </w:tcPr>
          <w:p w14:paraId="18CCE4B0" w14:textId="77777777" w:rsidR="001D5F2C" w:rsidRPr="00D71424" w:rsidRDefault="00142988" w:rsidP="00B01B8F">
            <w:pPr>
              <w:pStyle w:val="Cuerpodetexto"/>
              <w:spacing w:after="0"/>
              <w:jc w:val="both"/>
              <w:rPr>
                <w:rFonts w:ascii="Arial" w:hAnsi="Arial" w:cs="Arial"/>
                <w:sz w:val="22"/>
                <w:szCs w:val="22"/>
              </w:rPr>
            </w:pPr>
            <w:r>
              <w:rPr>
                <w:rFonts w:ascii="Arial" w:hAnsi="Arial" w:cs="Arial"/>
                <w:sz w:val="22"/>
                <w:szCs w:val="22"/>
              </w:rPr>
              <w:t>Gastos de Transporte y Comunicaciones</w:t>
            </w:r>
          </w:p>
        </w:tc>
        <w:tc>
          <w:tcPr>
            <w:tcW w:w="3805" w:type="dxa"/>
            <w:vAlign w:val="center"/>
          </w:tcPr>
          <w:p w14:paraId="076DF7E7" w14:textId="77777777" w:rsidR="001D5F2C" w:rsidRPr="00D71424" w:rsidRDefault="00142988" w:rsidP="00142988">
            <w:pPr>
              <w:pStyle w:val="Cuerpodetexto"/>
              <w:jc w:val="both"/>
              <w:rPr>
                <w:rFonts w:ascii="Arial" w:hAnsi="Arial" w:cs="Arial"/>
                <w:sz w:val="22"/>
                <w:szCs w:val="22"/>
              </w:rPr>
            </w:pPr>
            <w:r w:rsidRPr="00142988">
              <w:rPr>
                <w:rFonts w:ascii="Arial" w:hAnsi="Arial" w:cs="Arial"/>
                <w:sz w:val="22"/>
                <w:szCs w:val="22"/>
              </w:rPr>
              <w:t>Servicio de mensajería y</w:t>
            </w:r>
            <w:r>
              <w:rPr>
                <w:rFonts w:ascii="Arial" w:hAnsi="Arial" w:cs="Arial"/>
                <w:sz w:val="22"/>
                <w:szCs w:val="22"/>
              </w:rPr>
              <w:t xml:space="preserve"> </w:t>
            </w:r>
            <w:r w:rsidRPr="00142988">
              <w:rPr>
                <w:rFonts w:ascii="Arial" w:hAnsi="Arial" w:cs="Arial"/>
                <w:sz w:val="22"/>
                <w:szCs w:val="22"/>
              </w:rPr>
              <w:t>correspondencia certificada para</w:t>
            </w:r>
            <w:r>
              <w:rPr>
                <w:rFonts w:ascii="Arial" w:hAnsi="Arial" w:cs="Arial"/>
                <w:sz w:val="22"/>
                <w:szCs w:val="22"/>
              </w:rPr>
              <w:t xml:space="preserve"> la E</w:t>
            </w:r>
            <w:r w:rsidRPr="00142988">
              <w:rPr>
                <w:rFonts w:ascii="Arial" w:hAnsi="Arial" w:cs="Arial"/>
                <w:sz w:val="22"/>
                <w:szCs w:val="22"/>
              </w:rPr>
              <w:t xml:space="preserve">mpresa de </w:t>
            </w:r>
            <w:r>
              <w:rPr>
                <w:rFonts w:ascii="Arial" w:hAnsi="Arial" w:cs="Arial"/>
                <w:sz w:val="22"/>
                <w:szCs w:val="22"/>
              </w:rPr>
              <w:t>R</w:t>
            </w:r>
            <w:r w:rsidRPr="00142988">
              <w:rPr>
                <w:rFonts w:ascii="Arial" w:hAnsi="Arial" w:cs="Arial"/>
                <w:sz w:val="22"/>
                <w:szCs w:val="22"/>
              </w:rPr>
              <w:t>enovación y</w:t>
            </w:r>
            <w:r>
              <w:rPr>
                <w:rFonts w:ascii="Arial" w:hAnsi="Arial" w:cs="Arial"/>
                <w:sz w:val="22"/>
                <w:szCs w:val="22"/>
              </w:rPr>
              <w:t xml:space="preserve"> D</w:t>
            </w:r>
            <w:r w:rsidRPr="00142988">
              <w:rPr>
                <w:rFonts w:ascii="Arial" w:hAnsi="Arial" w:cs="Arial"/>
                <w:sz w:val="22"/>
                <w:szCs w:val="22"/>
              </w:rPr>
              <w:t xml:space="preserve">esarrollo </w:t>
            </w:r>
            <w:r>
              <w:rPr>
                <w:rFonts w:ascii="Arial" w:hAnsi="Arial" w:cs="Arial"/>
                <w:sz w:val="22"/>
                <w:szCs w:val="22"/>
              </w:rPr>
              <w:t>U</w:t>
            </w:r>
            <w:r w:rsidRPr="00142988">
              <w:rPr>
                <w:rFonts w:ascii="Arial" w:hAnsi="Arial" w:cs="Arial"/>
                <w:sz w:val="22"/>
                <w:szCs w:val="22"/>
              </w:rPr>
              <w:t xml:space="preserve">rbano de </w:t>
            </w:r>
            <w:r>
              <w:rPr>
                <w:rFonts w:ascii="Arial" w:hAnsi="Arial" w:cs="Arial"/>
                <w:sz w:val="22"/>
                <w:szCs w:val="22"/>
              </w:rPr>
              <w:t>B</w:t>
            </w:r>
            <w:r w:rsidRPr="00142988">
              <w:rPr>
                <w:rFonts w:ascii="Arial" w:hAnsi="Arial" w:cs="Arial"/>
                <w:sz w:val="22"/>
                <w:szCs w:val="22"/>
              </w:rPr>
              <w:t xml:space="preserve">ogotá, </w:t>
            </w:r>
            <w:r>
              <w:rPr>
                <w:rFonts w:ascii="Arial" w:hAnsi="Arial" w:cs="Arial"/>
                <w:sz w:val="22"/>
                <w:szCs w:val="22"/>
              </w:rPr>
              <w:t>D</w:t>
            </w:r>
            <w:r w:rsidRPr="00142988">
              <w:rPr>
                <w:rFonts w:ascii="Arial" w:hAnsi="Arial" w:cs="Arial"/>
                <w:sz w:val="22"/>
                <w:szCs w:val="22"/>
              </w:rPr>
              <w:t>.</w:t>
            </w:r>
            <w:r>
              <w:rPr>
                <w:rFonts w:ascii="Arial" w:hAnsi="Arial" w:cs="Arial"/>
                <w:sz w:val="22"/>
                <w:szCs w:val="22"/>
              </w:rPr>
              <w:t>C</w:t>
            </w:r>
            <w:r w:rsidRPr="00142988">
              <w:rPr>
                <w:rFonts w:ascii="Arial" w:hAnsi="Arial" w:cs="Arial"/>
                <w:sz w:val="22"/>
                <w:szCs w:val="22"/>
              </w:rPr>
              <w:t>.</w:t>
            </w:r>
          </w:p>
        </w:tc>
        <w:tc>
          <w:tcPr>
            <w:tcW w:w="1057" w:type="dxa"/>
            <w:vAlign w:val="center"/>
          </w:tcPr>
          <w:p w14:paraId="20CC02BB" w14:textId="77777777" w:rsidR="001D5F2C" w:rsidRPr="00D71424" w:rsidRDefault="00142988" w:rsidP="00142988">
            <w:pPr>
              <w:pStyle w:val="Cuerpodetexto"/>
              <w:spacing w:after="0"/>
              <w:jc w:val="right"/>
              <w:rPr>
                <w:rFonts w:ascii="Arial" w:hAnsi="Arial" w:cs="Arial"/>
                <w:sz w:val="22"/>
                <w:szCs w:val="22"/>
              </w:rPr>
            </w:pPr>
            <w:r>
              <w:rPr>
                <w:rFonts w:ascii="Arial" w:hAnsi="Arial" w:cs="Arial"/>
                <w:sz w:val="22"/>
                <w:szCs w:val="22"/>
              </w:rPr>
              <w:t>$1.758</w:t>
            </w:r>
          </w:p>
        </w:tc>
      </w:tr>
      <w:tr w:rsidR="0010274E" w:rsidRPr="00D71424" w14:paraId="0F1A399D" w14:textId="77777777" w:rsidTr="002B6728">
        <w:trPr>
          <w:tblCellSpacing w:w="11" w:type="dxa"/>
          <w:jc w:val="center"/>
        </w:trPr>
        <w:tc>
          <w:tcPr>
            <w:tcW w:w="2242" w:type="dxa"/>
            <w:vAlign w:val="center"/>
          </w:tcPr>
          <w:p w14:paraId="62107D47" w14:textId="77777777" w:rsidR="0010274E" w:rsidRDefault="0010274E" w:rsidP="00B01B8F">
            <w:pPr>
              <w:pStyle w:val="Cuerpodetexto"/>
              <w:spacing w:after="0"/>
              <w:jc w:val="both"/>
              <w:rPr>
                <w:rFonts w:ascii="Arial" w:hAnsi="Arial" w:cs="Arial"/>
                <w:sz w:val="22"/>
                <w:szCs w:val="22"/>
              </w:rPr>
            </w:pPr>
            <w:r>
              <w:rPr>
                <w:rFonts w:ascii="Arial" w:hAnsi="Arial" w:cs="Arial"/>
                <w:sz w:val="22"/>
                <w:szCs w:val="22"/>
              </w:rPr>
              <w:t>Grupo los Lagos SAS</w:t>
            </w:r>
          </w:p>
        </w:tc>
        <w:tc>
          <w:tcPr>
            <w:tcW w:w="1153" w:type="dxa"/>
            <w:vAlign w:val="center"/>
          </w:tcPr>
          <w:p w14:paraId="2DA2F76B" w14:textId="77777777" w:rsidR="0010274E" w:rsidRDefault="002B6728" w:rsidP="00B01B8F">
            <w:pPr>
              <w:pStyle w:val="Cuerpodetexto"/>
              <w:spacing w:after="0"/>
              <w:jc w:val="center"/>
              <w:rPr>
                <w:rFonts w:ascii="Arial" w:hAnsi="Arial" w:cs="Arial"/>
                <w:sz w:val="22"/>
                <w:szCs w:val="22"/>
              </w:rPr>
            </w:pPr>
            <w:r>
              <w:rPr>
                <w:rFonts w:ascii="Arial" w:hAnsi="Arial" w:cs="Arial"/>
                <w:sz w:val="22"/>
                <w:szCs w:val="22"/>
              </w:rPr>
              <w:t>225-2018</w:t>
            </w:r>
          </w:p>
        </w:tc>
        <w:tc>
          <w:tcPr>
            <w:tcW w:w="1910" w:type="dxa"/>
            <w:vAlign w:val="center"/>
          </w:tcPr>
          <w:p w14:paraId="5FFA898E" w14:textId="77777777" w:rsidR="0010274E" w:rsidRDefault="002B6728" w:rsidP="00B01B8F">
            <w:pPr>
              <w:pStyle w:val="Cuerpodetexto"/>
              <w:spacing w:after="0"/>
              <w:jc w:val="both"/>
              <w:rPr>
                <w:rFonts w:ascii="Arial" w:hAnsi="Arial" w:cs="Arial"/>
                <w:sz w:val="22"/>
                <w:szCs w:val="22"/>
              </w:rPr>
            </w:pPr>
            <w:r>
              <w:rPr>
                <w:rFonts w:ascii="Arial" w:hAnsi="Arial" w:cs="Arial"/>
                <w:sz w:val="22"/>
                <w:szCs w:val="22"/>
              </w:rPr>
              <w:t>Materiales y Suministros</w:t>
            </w:r>
          </w:p>
        </w:tc>
        <w:tc>
          <w:tcPr>
            <w:tcW w:w="3805" w:type="dxa"/>
            <w:vAlign w:val="center"/>
          </w:tcPr>
          <w:p w14:paraId="297BE394" w14:textId="77777777" w:rsidR="0010274E" w:rsidRPr="00142988" w:rsidRDefault="002B6728" w:rsidP="002B6728">
            <w:pPr>
              <w:pStyle w:val="Cuerpodetexto"/>
              <w:jc w:val="both"/>
              <w:rPr>
                <w:rFonts w:ascii="Arial" w:hAnsi="Arial" w:cs="Arial"/>
                <w:sz w:val="22"/>
                <w:szCs w:val="22"/>
              </w:rPr>
            </w:pPr>
            <w:r w:rsidRPr="002B6728">
              <w:rPr>
                <w:rFonts w:ascii="Arial" w:hAnsi="Arial" w:cs="Arial"/>
                <w:sz w:val="22"/>
                <w:szCs w:val="22"/>
              </w:rPr>
              <w:t>Suministro de insumos y elementos</w:t>
            </w:r>
            <w:r>
              <w:rPr>
                <w:rFonts w:ascii="Arial" w:hAnsi="Arial" w:cs="Arial"/>
                <w:sz w:val="22"/>
                <w:szCs w:val="22"/>
              </w:rPr>
              <w:t xml:space="preserve"> </w:t>
            </w:r>
            <w:r w:rsidRPr="002B6728">
              <w:rPr>
                <w:rFonts w:ascii="Arial" w:hAnsi="Arial" w:cs="Arial"/>
                <w:sz w:val="22"/>
                <w:szCs w:val="22"/>
              </w:rPr>
              <w:t>de papelería en general y de</w:t>
            </w:r>
            <w:r>
              <w:rPr>
                <w:rFonts w:ascii="Arial" w:hAnsi="Arial" w:cs="Arial"/>
                <w:sz w:val="22"/>
                <w:szCs w:val="22"/>
              </w:rPr>
              <w:t xml:space="preserve"> </w:t>
            </w:r>
            <w:r w:rsidRPr="002B6728">
              <w:rPr>
                <w:rFonts w:ascii="Arial" w:hAnsi="Arial" w:cs="Arial"/>
                <w:sz w:val="22"/>
                <w:szCs w:val="22"/>
              </w:rPr>
              <w:t>oficina</w:t>
            </w:r>
          </w:p>
        </w:tc>
        <w:tc>
          <w:tcPr>
            <w:tcW w:w="1057" w:type="dxa"/>
            <w:vAlign w:val="center"/>
          </w:tcPr>
          <w:p w14:paraId="10D67A30" w14:textId="77777777" w:rsidR="0010274E" w:rsidRDefault="002B6728" w:rsidP="00142988">
            <w:pPr>
              <w:pStyle w:val="Cuerpodetexto"/>
              <w:spacing w:after="0"/>
              <w:jc w:val="right"/>
              <w:rPr>
                <w:rFonts w:ascii="Arial" w:hAnsi="Arial" w:cs="Arial"/>
                <w:sz w:val="22"/>
                <w:szCs w:val="22"/>
              </w:rPr>
            </w:pPr>
            <w:r>
              <w:rPr>
                <w:rFonts w:ascii="Arial" w:hAnsi="Arial" w:cs="Arial"/>
                <w:sz w:val="22"/>
                <w:szCs w:val="22"/>
              </w:rPr>
              <w:t>$1.186</w:t>
            </w:r>
          </w:p>
        </w:tc>
      </w:tr>
      <w:tr w:rsidR="002B6728" w:rsidRPr="00D71424" w14:paraId="43C9DADC" w14:textId="77777777" w:rsidTr="002B6728">
        <w:trPr>
          <w:tblCellSpacing w:w="11" w:type="dxa"/>
          <w:jc w:val="center"/>
        </w:trPr>
        <w:tc>
          <w:tcPr>
            <w:tcW w:w="2242" w:type="dxa"/>
            <w:vAlign w:val="center"/>
          </w:tcPr>
          <w:p w14:paraId="7C20FC05" w14:textId="77777777" w:rsidR="002B6728" w:rsidRDefault="002B6728" w:rsidP="002B6728">
            <w:pPr>
              <w:pStyle w:val="Cuerpodetexto"/>
              <w:spacing w:after="0"/>
              <w:jc w:val="both"/>
              <w:rPr>
                <w:rFonts w:ascii="Arial" w:hAnsi="Arial" w:cs="Arial"/>
                <w:sz w:val="22"/>
                <w:szCs w:val="22"/>
              </w:rPr>
            </w:pPr>
            <w:proofErr w:type="spellStart"/>
            <w:r>
              <w:rPr>
                <w:rFonts w:ascii="Arial" w:hAnsi="Arial" w:cs="Arial"/>
                <w:sz w:val="22"/>
                <w:szCs w:val="22"/>
              </w:rPr>
              <w:t>Unipar</w:t>
            </w:r>
            <w:proofErr w:type="spellEnd"/>
            <w:r>
              <w:rPr>
                <w:rFonts w:ascii="Arial" w:hAnsi="Arial" w:cs="Arial"/>
                <w:sz w:val="22"/>
                <w:szCs w:val="22"/>
              </w:rPr>
              <w:t xml:space="preserve"> a</w:t>
            </w:r>
            <w:r w:rsidRPr="002B6728">
              <w:rPr>
                <w:rFonts w:ascii="Arial" w:hAnsi="Arial" w:cs="Arial"/>
                <w:sz w:val="22"/>
                <w:szCs w:val="22"/>
              </w:rPr>
              <w:t xml:space="preserve">lquileres de computadores </w:t>
            </w:r>
            <w:r>
              <w:rPr>
                <w:rFonts w:ascii="Arial" w:hAnsi="Arial" w:cs="Arial"/>
                <w:sz w:val="22"/>
                <w:szCs w:val="22"/>
              </w:rPr>
              <w:t>S.A.</w:t>
            </w:r>
          </w:p>
        </w:tc>
        <w:tc>
          <w:tcPr>
            <w:tcW w:w="1153" w:type="dxa"/>
            <w:vAlign w:val="center"/>
          </w:tcPr>
          <w:p w14:paraId="187150AB" w14:textId="77777777" w:rsidR="002B6728" w:rsidRDefault="002B6728" w:rsidP="00B01B8F">
            <w:pPr>
              <w:pStyle w:val="Cuerpodetexto"/>
              <w:spacing w:after="0"/>
              <w:jc w:val="center"/>
              <w:rPr>
                <w:rFonts w:ascii="Arial" w:hAnsi="Arial" w:cs="Arial"/>
                <w:sz w:val="22"/>
                <w:szCs w:val="22"/>
              </w:rPr>
            </w:pPr>
            <w:r>
              <w:rPr>
                <w:rFonts w:ascii="Arial" w:hAnsi="Arial" w:cs="Arial"/>
                <w:sz w:val="22"/>
                <w:szCs w:val="22"/>
              </w:rPr>
              <w:t>268-2018</w:t>
            </w:r>
          </w:p>
        </w:tc>
        <w:tc>
          <w:tcPr>
            <w:tcW w:w="1910" w:type="dxa"/>
            <w:vAlign w:val="center"/>
          </w:tcPr>
          <w:p w14:paraId="4E30658B" w14:textId="77777777" w:rsidR="002B6728" w:rsidRDefault="002B6728" w:rsidP="00B01B8F">
            <w:pPr>
              <w:pStyle w:val="Cuerpodetexto"/>
              <w:spacing w:after="0"/>
              <w:jc w:val="both"/>
              <w:rPr>
                <w:rFonts w:ascii="Arial" w:hAnsi="Arial" w:cs="Arial"/>
                <w:sz w:val="22"/>
                <w:szCs w:val="22"/>
              </w:rPr>
            </w:pPr>
            <w:r>
              <w:rPr>
                <w:rFonts w:ascii="Arial" w:hAnsi="Arial" w:cs="Arial"/>
                <w:sz w:val="22"/>
                <w:szCs w:val="22"/>
              </w:rPr>
              <w:t>Gastos de Computador</w:t>
            </w:r>
          </w:p>
        </w:tc>
        <w:tc>
          <w:tcPr>
            <w:tcW w:w="3805" w:type="dxa"/>
            <w:vAlign w:val="center"/>
          </w:tcPr>
          <w:p w14:paraId="31B472E5" w14:textId="77777777" w:rsidR="002B6728" w:rsidRPr="002B6728" w:rsidRDefault="002B6728" w:rsidP="002B6728">
            <w:pPr>
              <w:pStyle w:val="Cuerpodetexto"/>
              <w:jc w:val="both"/>
              <w:rPr>
                <w:rFonts w:ascii="Arial" w:hAnsi="Arial" w:cs="Arial"/>
                <w:sz w:val="22"/>
                <w:szCs w:val="22"/>
              </w:rPr>
            </w:pPr>
            <w:r w:rsidRPr="002B6728">
              <w:rPr>
                <w:rFonts w:ascii="Arial" w:hAnsi="Arial" w:cs="Arial"/>
                <w:sz w:val="22"/>
                <w:szCs w:val="22"/>
              </w:rPr>
              <w:t>Arrendamiento de equipos de</w:t>
            </w:r>
            <w:r>
              <w:rPr>
                <w:rFonts w:ascii="Arial" w:hAnsi="Arial" w:cs="Arial"/>
                <w:sz w:val="22"/>
                <w:szCs w:val="22"/>
              </w:rPr>
              <w:t xml:space="preserve"> </w:t>
            </w:r>
            <w:r w:rsidRPr="002B6728">
              <w:rPr>
                <w:rFonts w:ascii="Arial" w:hAnsi="Arial" w:cs="Arial"/>
                <w:sz w:val="22"/>
                <w:szCs w:val="22"/>
              </w:rPr>
              <w:t>cómputo y periféricos, requeridos</w:t>
            </w:r>
            <w:r>
              <w:rPr>
                <w:rFonts w:ascii="Arial" w:hAnsi="Arial" w:cs="Arial"/>
                <w:sz w:val="22"/>
                <w:szCs w:val="22"/>
              </w:rPr>
              <w:t xml:space="preserve"> </w:t>
            </w:r>
            <w:r w:rsidRPr="002B6728">
              <w:rPr>
                <w:rFonts w:ascii="Arial" w:hAnsi="Arial" w:cs="Arial"/>
                <w:sz w:val="22"/>
                <w:szCs w:val="22"/>
              </w:rPr>
              <w:t>para apoyar el desarrollo de las</w:t>
            </w:r>
            <w:r>
              <w:rPr>
                <w:rFonts w:ascii="Arial" w:hAnsi="Arial" w:cs="Arial"/>
                <w:sz w:val="22"/>
                <w:szCs w:val="22"/>
              </w:rPr>
              <w:t xml:space="preserve"> labores de la E</w:t>
            </w:r>
            <w:r w:rsidRPr="002B6728">
              <w:rPr>
                <w:rFonts w:ascii="Arial" w:hAnsi="Arial" w:cs="Arial"/>
                <w:sz w:val="22"/>
                <w:szCs w:val="22"/>
              </w:rPr>
              <w:t>mpresa.</w:t>
            </w:r>
          </w:p>
        </w:tc>
        <w:tc>
          <w:tcPr>
            <w:tcW w:w="1057" w:type="dxa"/>
            <w:vAlign w:val="center"/>
          </w:tcPr>
          <w:p w14:paraId="72A87628" w14:textId="77777777" w:rsidR="002B6728" w:rsidRDefault="002B6728" w:rsidP="00142988">
            <w:pPr>
              <w:pStyle w:val="Cuerpodetexto"/>
              <w:spacing w:after="0"/>
              <w:jc w:val="right"/>
              <w:rPr>
                <w:rFonts w:ascii="Arial" w:hAnsi="Arial" w:cs="Arial"/>
                <w:sz w:val="22"/>
                <w:szCs w:val="22"/>
              </w:rPr>
            </w:pPr>
            <w:r>
              <w:rPr>
                <w:rFonts w:ascii="Arial" w:hAnsi="Arial" w:cs="Arial"/>
                <w:sz w:val="22"/>
                <w:szCs w:val="22"/>
              </w:rPr>
              <w:t>$10.104</w:t>
            </w:r>
          </w:p>
        </w:tc>
      </w:tr>
      <w:tr w:rsidR="002B6728" w:rsidRPr="00D71424" w14:paraId="5754188E" w14:textId="77777777" w:rsidTr="002B6728">
        <w:trPr>
          <w:tblCellSpacing w:w="11" w:type="dxa"/>
          <w:jc w:val="center"/>
        </w:trPr>
        <w:tc>
          <w:tcPr>
            <w:tcW w:w="2242" w:type="dxa"/>
            <w:vAlign w:val="center"/>
          </w:tcPr>
          <w:p w14:paraId="31DE0D5A" w14:textId="77777777" w:rsidR="002B6728" w:rsidRDefault="002B6728" w:rsidP="002B6728">
            <w:pPr>
              <w:pStyle w:val="Cuerpodetexto"/>
              <w:spacing w:after="0"/>
              <w:jc w:val="both"/>
              <w:rPr>
                <w:rFonts w:ascii="Arial" w:hAnsi="Arial" w:cs="Arial"/>
                <w:sz w:val="22"/>
                <w:szCs w:val="22"/>
              </w:rPr>
            </w:pPr>
            <w:r w:rsidRPr="002B6728">
              <w:rPr>
                <w:rFonts w:ascii="Arial" w:hAnsi="Arial" w:cs="Arial"/>
                <w:sz w:val="22"/>
                <w:szCs w:val="22"/>
              </w:rPr>
              <w:t xml:space="preserve">Caja de </w:t>
            </w:r>
            <w:r>
              <w:rPr>
                <w:rFonts w:ascii="Arial" w:hAnsi="Arial" w:cs="Arial"/>
                <w:sz w:val="22"/>
                <w:szCs w:val="22"/>
              </w:rPr>
              <w:t>C</w:t>
            </w:r>
            <w:r w:rsidRPr="002B6728">
              <w:rPr>
                <w:rFonts w:ascii="Arial" w:hAnsi="Arial" w:cs="Arial"/>
                <w:sz w:val="22"/>
                <w:szCs w:val="22"/>
              </w:rPr>
              <w:t>ompensación</w:t>
            </w:r>
            <w:r>
              <w:rPr>
                <w:rFonts w:ascii="Arial" w:hAnsi="Arial" w:cs="Arial"/>
                <w:sz w:val="22"/>
                <w:szCs w:val="22"/>
              </w:rPr>
              <w:t xml:space="preserve"> F</w:t>
            </w:r>
            <w:r w:rsidRPr="002B6728">
              <w:rPr>
                <w:rFonts w:ascii="Arial" w:hAnsi="Arial" w:cs="Arial"/>
                <w:sz w:val="22"/>
                <w:szCs w:val="22"/>
              </w:rPr>
              <w:t xml:space="preserve">amiliar </w:t>
            </w:r>
            <w:r>
              <w:rPr>
                <w:rFonts w:ascii="Arial" w:hAnsi="Arial" w:cs="Arial"/>
                <w:sz w:val="22"/>
                <w:szCs w:val="22"/>
              </w:rPr>
              <w:t>C</w:t>
            </w:r>
            <w:r w:rsidRPr="002B6728">
              <w:rPr>
                <w:rFonts w:ascii="Arial" w:hAnsi="Arial" w:cs="Arial"/>
                <w:sz w:val="22"/>
                <w:szCs w:val="22"/>
              </w:rPr>
              <w:t>ompensar</w:t>
            </w:r>
          </w:p>
        </w:tc>
        <w:tc>
          <w:tcPr>
            <w:tcW w:w="1153" w:type="dxa"/>
            <w:vAlign w:val="center"/>
          </w:tcPr>
          <w:p w14:paraId="2EB310F6" w14:textId="77777777" w:rsidR="002B6728" w:rsidRDefault="002B6728" w:rsidP="00B01B8F">
            <w:pPr>
              <w:pStyle w:val="Cuerpodetexto"/>
              <w:spacing w:after="0"/>
              <w:jc w:val="center"/>
              <w:rPr>
                <w:rFonts w:ascii="Arial" w:hAnsi="Arial" w:cs="Arial"/>
                <w:sz w:val="22"/>
                <w:szCs w:val="22"/>
              </w:rPr>
            </w:pPr>
            <w:r>
              <w:rPr>
                <w:rFonts w:ascii="Arial" w:hAnsi="Arial" w:cs="Arial"/>
                <w:sz w:val="22"/>
                <w:szCs w:val="22"/>
              </w:rPr>
              <w:t>321-2018</w:t>
            </w:r>
          </w:p>
        </w:tc>
        <w:tc>
          <w:tcPr>
            <w:tcW w:w="1910" w:type="dxa"/>
            <w:vAlign w:val="center"/>
          </w:tcPr>
          <w:p w14:paraId="269E69FC" w14:textId="77777777" w:rsidR="002B6728" w:rsidRDefault="002B6728" w:rsidP="00B01B8F">
            <w:pPr>
              <w:pStyle w:val="Cuerpodetexto"/>
              <w:spacing w:after="0"/>
              <w:jc w:val="both"/>
              <w:rPr>
                <w:rFonts w:ascii="Arial" w:hAnsi="Arial" w:cs="Arial"/>
                <w:sz w:val="22"/>
                <w:szCs w:val="22"/>
              </w:rPr>
            </w:pPr>
            <w:r>
              <w:rPr>
                <w:rFonts w:ascii="Arial" w:hAnsi="Arial" w:cs="Arial"/>
                <w:sz w:val="22"/>
                <w:szCs w:val="22"/>
              </w:rPr>
              <w:t>Bienestar e Incentivos</w:t>
            </w:r>
          </w:p>
        </w:tc>
        <w:tc>
          <w:tcPr>
            <w:tcW w:w="3805" w:type="dxa"/>
            <w:vAlign w:val="center"/>
          </w:tcPr>
          <w:p w14:paraId="2654C05D" w14:textId="77777777" w:rsidR="002B6728" w:rsidRPr="002B6728" w:rsidRDefault="002B6728" w:rsidP="002B6728">
            <w:pPr>
              <w:pStyle w:val="Cuerpodetexto"/>
              <w:jc w:val="both"/>
              <w:rPr>
                <w:rFonts w:ascii="Arial" w:hAnsi="Arial" w:cs="Arial"/>
                <w:sz w:val="22"/>
                <w:szCs w:val="22"/>
              </w:rPr>
            </w:pPr>
            <w:r w:rsidRPr="002B6728">
              <w:rPr>
                <w:rFonts w:ascii="Arial" w:hAnsi="Arial" w:cs="Arial"/>
                <w:sz w:val="22"/>
                <w:szCs w:val="22"/>
              </w:rPr>
              <w:t>Prestar servicios para ejecutar el</w:t>
            </w:r>
            <w:r>
              <w:rPr>
                <w:rFonts w:ascii="Arial" w:hAnsi="Arial" w:cs="Arial"/>
                <w:sz w:val="22"/>
                <w:szCs w:val="22"/>
              </w:rPr>
              <w:t xml:space="preserve"> </w:t>
            </w:r>
            <w:r w:rsidRPr="002B6728">
              <w:rPr>
                <w:rFonts w:ascii="Arial" w:hAnsi="Arial" w:cs="Arial"/>
                <w:sz w:val="22"/>
                <w:szCs w:val="22"/>
              </w:rPr>
              <w:t>plan de bienestar social de la</w:t>
            </w:r>
            <w:r>
              <w:rPr>
                <w:rFonts w:ascii="Arial" w:hAnsi="Arial" w:cs="Arial"/>
                <w:sz w:val="22"/>
                <w:szCs w:val="22"/>
              </w:rPr>
              <w:t xml:space="preserve"> Empresa de Renovación y </w:t>
            </w:r>
            <w:r w:rsidRPr="002B6728">
              <w:rPr>
                <w:rFonts w:ascii="Arial" w:hAnsi="Arial" w:cs="Arial"/>
                <w:sz w:val="22"/>
                <w:szCs w:val="22"/>
              </w:rPr>
              <w:t>Desarrollo Urbano De Bogotá D.C.</w:t>
            </w:r>
          </w:p>
        </w:tc>
        <w:tc>
          <w:tcPr>
            <w:tcW w:w="1057" w:type="dxa"/>
            <w:vAlign w:val="center"/>
          </w:tcPr>
          <w:p w14:paraId="1C648522" w14:textId="77777777" w:rsidR="002B6728" w:rsidRDefault="002B6728" w:rsidP="00142988">
            <w:pPr>
              <w:pStyle w:val="Cuerpodetexto"/>
              <w:spacing w:after="0"/>
              <w:jc w:val="right"/>
              <w:rPr>
                <w:rFonts w:ascii="Arial" w:hAnsi="Arial" w:cs="Arial"/>
                <w:sz w:val="22"/>
                <w:szCs w:val="22"/>
              </w:rPr>
            </w:pPr>
            <w:r>
              <w:rPr>
                <w:rFonts w:ascii="Arial" w:hAnsi="Arial" w:cs="Arial"/>
                <w:sz w:val="22"/>
                <w:szCs w:val="22"/>
              </w:rPr>
              <w:t>$3.297</w:t>
            </w:r>
          </w:p>
        </w:tc>
      </w:tr>
      <w:tr w:rsidR="002B6728" w:rsidRPr="00D71424" w14:paraId="0CFB5026" w14:textId="77777777" w:rsidTr="002B6728">
        <w:trPr>
          <w:tblCellSpacing w:w="11" w:type="dxa"/>
          <w:jc w:val="center"/>
        </w:trPr>
        <w:tc>
          <w:tcPr>
            <w:tcW w:w="2242" w:type="dxa"/>
            <w:vAlign w:val="center"/>
          </w:tcPr>
          <w:p w14:paraId="503EEA0F" w14:textId="77777777" w:rsidR="002B6728" w:rsidRPr="002B6728" w:rsidRDefault="002B6728" w:rsidP="002B6728">
            <w:pPr>
              <w:pStyle w:val="Cuerpodetexto"/>
              <w:spacing w:after="0"/>
              <w:jc w:val="both"/>
              <w:rPr>
                <w:rFonts w:ascii="Arial" w:hAnsi="Arial" w:cs="Arial"/>
                <w:sz w:val="22"/>
                <w:szCs w:val="22"/>
              </w:rPr>
            </w:pPr>
            <w:r w:rsidRPr="002B6728">
              <w:rPr>
                <w:rFonts w:ascii="Arial" w:hAnsi="Arial" w:cs="Arial"/>
                <w:sz w:val="22"/>
                <w:szCs w:val="22"/>
              </w:rPr>
              <w:t>Betancourt Granada Juan Felipe</w:t>
            </w:r>
          </w:p>
        </w:tc>
        <w:tc>
          <w:tcPr>
            <w:tcW w:w="1153" w:type="dxa"/>
            <w:vAlign w:val="center"/>
          </w:tcPr>
          <w:p w14:paraId="18A61F90" w14:textId="77777777" w:rsidR="002B6728" w:rsidRDefault="002B6728" w:rsidP="00B01B8F">
            <w:pPr>
              <w:pStyle w:val="Cuerpodetexto"/>
              <w:spacing w:after="0"/>
              <w:jc w:val="center"/>
              <w:rPr>
                <w:rFonts w:ascii="Arial" w:hAnsi="Arial" w:cs="Arial"/>
                <w:sz w:val="22"/>
                <w:szCs w:val="22"/>
              </w:rPr>
            </w:pPr>
            <w:r>
              <w:rPr>
                <w:rFonts w:ascii="Arial" w:hAnsi="Arial" w:cs="Arial"/>
                <w:sz w:val="22"/>
                <w:szCs w:val="22"/>
              </w:rPr>
              <w:t>057-2019</w:t>
            </w:r>
          </w:p>
        </w:tc>
        <w:tc>
          <w:tcPr>
            <w:tcW w:w="1910" w:type="dxa"/>
            <w:vAlign w:val="center"/>
          </w:tcPr>
          <w:p w14:paraId="3815902F" w14:textId="77777777" w:rsidR="002B6728" w:rsidRDefault="002B6728" w:rsidP="00B01B8F">
            <w:pPr>
              <w:pStyle w:val="Cuerpodetexto"/>
              <w:spacing w:after="0"/>
              <w:jc w:val="both"/>
              <w:rPr>
                <w:rFonts w:ascii="Arial" w:hAnsi="Arial" w:cs="Arial"/>
                <w:sz w:val="22"/>
                <w:szCs w:val="22"/>
              </w:rPr>
            </w:pPr>
            <w:r>
              <w:rPr>
                <w:rFonts w:ascii="Arial" w:hAnsi="Arial" w:cs="Arial"/>
                <w:sz w:val="22"/>
                <w:szCs w:val="22"/>
              </w:rPr>
              <w:t>Honorarios</w:t>
            </w:r>
          </w:p>
        </w:tc>
        <w:tc>
          <w:tcPr>
            <w:tcW w:w="3805" w:type="dxa"/>
            <w:vAlign w:val="center"/>
          </w:tcPr>
          <w:p w14:paraId="2E492FBF" w14:textId="77777777" w:rsidR="002B6728" w:rsidRPr="002B6728" w:rsidRDefault="002B6728" w:rsidP="002B6728">
            <w:pPr>
              <w:pStyle w:val="Cuerpodetexto"/>
              <w:jc w:val="both"/>
              <w:rPr>
                <w:rFonts w:ascii="Arial" w:hAnsi="Arial" w:cs="Arial"/>
                <w:sz w:val="22"/>
                <w:szCs w:val="22"/>
              </w:rPr>
            </w:pPr>
            <w:r w:rsidRPr="002B6728">
              <w:rPr>
                <w:rFonts w:ascii="Arial" w:hAnsi="Arial" w:cs="Arial"/>
                <w:sz w:val="22"/>
                <w:szCs w:val="22"/>
              </w:rPr>
              <w:t>Prestar servicios</w:t>
            </w:r>
            <w:r>
              <w:rPr>
                <w:rFonts w:ascii="Arial" w:hAnsi="Arial" w:cs="Arial"/>
                <w:sz w:val="22"/>
                <w:szCs w:val="22"/>
              </w:rPr>
              <w:t xml:space="preserve"> </w:t>
            </w:r>
            <w:r w:rsidRPr="002B6728">
              <w:rPr>
                <w:rFonts w:ascii="Arial" w:hAnsi="Arial" w:cs="Arial"/>
                <w:sz w:val="22"/>
                <w:szCs w:val="22"/>
              </w:rPr>
              <w:t>profesionales para los procesos de</w:t>
            </w:r>
            <w:r>
              <w:rPr>
                <w:rFonts w:ascii="Arial" w:hAnsi="Arial" w:cs="Arial"/>
                <w:sz w:val="22"/>
                <w:szCs w:val="22"/>
              </w:rPr>
              <w:t xml:space="preserve"> </w:t>
            </w:r>
            <w:r w:rsidRPr="002B6728">
              <w:rPr>
                <w:rFonts w:ascii="Arial" w:hAnsi="Arial" w:cs="Arial"/>
                <w:sz w:val="22"/>
                <w:szCs w:val="22"/>
              </w:rPr>
              <w:t>conceptualización creativa y</w:t>
            </w:r>
            <w:r>
              <w:rPr>
                <w:rFonts w:ascii="Arial" w:hAnsi="Arial" w:cs="Arial"/>
                <w:sz w:val="22"/>
                <w:szCs w:val="22"/>
              </w:rPr>
              <w:t xml:space="preserve"> </w:t>
            </w:r>
            <w:r w:rsidRPr="002B6728">
              <w:rPr>
                <w:rFonts w:ascii="Arial" w:hAnsi="Arial" w:cs="Arial"/>
                <w:sz w:val="22"/>
                <w:szCs w:val="22"/>
              </w:rPr>
              <w:t>diseño de contenidos gráficos en el</w:t>
            </w:r>
            <w:r>
              <w:rPr>
                <w:rFonts w:ascii="Arial" w:hAnsi="Arial" w:cs="Arial"/>
                <w:sz w:val="22"/>
                <w:szCs w:val="22"/>
              </w:rPr>
              <w:t xml:space="preserve"> </w:t>
            </w:r>
            <w:r w:rsidRPr="002B6728">
              <w:rPr>
                <w:rFonts w:ascii="Arial" w:hAnsi="Arial" w:cs="Arial"/>
                <w:sz w:val="22"/>
                <w:szCs w:val="22"/>
              </w:rPr>
              <w:t>marco de los proyectos</w:t>
            </w:r>
            <w:r>
              <w:rPr>
                <w:rFonts w:ascii="Arial" w:hAnsi="Arial" w:cs="Arial"/>
                <w:sz w:val="22"/>
                <w:szCs w:val="22"/>
              </w:rPr>
              <w:t xml:space="preserve"> </w:t>
            </w:r>
            <w:r w:rsidRPr="002B6728">
              <w:rPr>
                <w:rFonts w:ascii="Arial" w:hAnsi="Arial" w:cs="Arial"/>
                <w:sz w:val="22"/>
                <w:szCs w:val="22"/>
              </w:rPr>
              <w:t>institucionales.</w:t>
            </w:r>
          </w:p>
        </w:tc>
        <w:tc>
          <w:tcPr>
            <w:tcW w:w="1057" w:type="dxa"/>
            <w:vAlign w:val="center"/>
          </w:tcPr>
          <w:p w14:paraId="48B96F9A" w14:textId="77777777" w:rsidR="002B6728" w:rsidRDefault="002B6728" w:rsidP="00142988">
            <w:pPr>
              <w:pStyle w:val="Cuerpodetexto"/>
              <w:spacing w:after="0"/>
              <w:jc w:val="right"/>
              <w:rPr>
                <w:rFonts w:ascii="Arial" w:hAnsi="Arial" w:cs="Arial"/>
                <w:sz w:val="22"/>
                <w:szCs w:val="22"/>
              </w:rPr>
            </w:pPr>
            <w:r>
              <w:rPr>
                <w:rFonts w:ascii="Arial" w:hAnsi="Arial" w:cs="Arial"/>
                <w:sz w:val="22"/>
                <w:szCs w:val="22"/>
              </w:rPr>
              <w:t>$1</w:t>
            </w:r>
          </w:p>
        </w:tc>
      </w:tr>
      <w:tr w:rsidR="002B6728" w:rsidRPr="00D71424" w14:paraId="790A8B9C" w14:textId="77777777" w:rsidTr="002B6728">
        <w:trPr>
          <w:tblCellSpacing w:w="11" w:type="dxa"/>
          <w:jc w:val="center"/>
        </w:trPr>
        <w:tc>
          <w:tcPr>
            <w:tcW w:w="2242" w:type="dxa"/>
            <w:vAlign w:val="center"/>
          </w:tcPr>
          <w:p w14:paraId="203E762F" w14:textId="77777777" w:rsidR="002B6728" w:rsidRPr="002B6728" w:rsidRDefault="002B6728" w:rsidP="002B6728">
            <w:pPr>
              <w:pStyle w:val="Cuerpodetexto"/>
              <w:spacing w:after="0"/>
              <w:jc w:val="both"/>
              <w:rPr>
                <w:rFonts w:ascii="Arial" w:hAnsi="Arial" w:cs="Arial"/>
                <w:sz w:val="22"/>
                <w:szCs w:val="22"/>
              </w:rPr>
            </w:pPr>
            <w:r w:rsidRPr="002B6728">
              <w:rPr>
                <w:rFonts w:ascii="Arial" w:hAnsi="Arial" w:cs="Arial"/>
                <w:sz w:val="22"/>
                <w:szCs w:val="22"/>
              </w:rPr>
              <w:t>Galvis Rodríguez Julián Camilo</w:t>
            </w:r>
          </w:p>
        </w:tc>
        <w:tc>
          <w:tcPr>
            <w:tcW w:w="1153" w:type="dxa"/>
            <w:vAlign w:val="center"/>
          </w:tcPr>
          <w:p w14:paraId="17489B47" w14:textId="77777777" w:rsidR="002B6728" w:rsidRDefault="002B6728" w:rsidP="00B01B8F">
            <w:pPr>
              <w:pStyle w:val="Cuerpodetexto"/>
              <w:spacing w:after="0"/>
              <w:jc w:val="center"/>
              <w:rPr>
                <w:rFonts w:ascii="Arial" w:hAnsi="Arial" w:cs="Arial"/>
                <w:sz w:val="22"/>
                <w:szCs w:val="22"/>
              </w:rPr>
            </w:pPr>
            <w:r>
              <w:rPr>
                <w:rFonts w:ascii="Arial" w:hAnsi="Arial" w:cs="Arial"/>
                <w:sz w:val="22"/>
                <w:szCs w:val="22"/>
              </w:rPr>
              <w:t>066-2019</w:t>
            </w:r>
          </w:p>
        </w:tc>
        <w:tc>
          <w:tcPr>
            <w:tcW w:w="1910" w:type="dxa"/>
            <w:vAlign w:val="center"/>
          </w:tcPr>
          <w:p w14:paraId="5779C118" w14:textId="77777777" w:rsidR="002B6728" w:rsidRDefault="002B6728" w:rsidP="00B01B8F">
            <w:pPr>
              <w:pStyle w:val="Cuerpodetexto"/>
              <w:spacing w:after="0"/>
              <w:jc w:val="both"/>
              <w:rPr>
                <w:rFonts w:ascii="Arial" w:hAnsi="Arial" w:cs="Arial"/>
                <w:sz w:val="22"/>
                <w:szCs w:val="22"/>
              </w:rPr>
            </w:pPr>
            <w:r>
              <w:rPr>
                <w:rFonts w:ascii="Arial" w:hAnsi="Arial" w:cs="Arial"/>
                <w:sz w:val="22"/>
                <w:szCs w:val="22"/>
              </w:rPr>
              <w:t>Honorarios</w:t>
            </w:r>
          </w:p>
        </w:tc>
        <w:tc>
          <w:tcPr>
            <w:tcW w:w="3805" w:type="dxa"/>
            <w:vAlign w:val="center"/>
          </w:tcPr>
          <w:p w14:paraId="74F18870" w14:textId="77777777" w:rsidR="002B6728" w:rsidRPr="002B6728" w:rsidRDefault="002B6728" w:rsidP="002B6728">
            <w:pPr>
              <w:pStyle w:val="Cuerpodetexto"/>
              <w:jc w:val="both"/>
              <w:rPr>
                <w:rFonts w:ascii="Arial" w:hAnsi="Arial" w:cs="Arial"/>
                <w:sz w:val="22"/>
                <w:szCs w:val="22"/>
              </w:rPr>
            </w:pPr>
            <w:r w:rsidRPr="002B6728">
              <w:rPr>
                <w:rFonts w:ascii="Arial" w:hAnsi="Arial" w:cs="Arial"/>
                <w:sz w:val="22"/>
                <w:szCs w:val="22"/>
              </w:rPr>
              <w:t>Prestar servicios</w:t>
            </w:r>
            <w:r>
              <w:rPr>
                <w:rFonts w:ascii="Arial" w:hAnsi="Arial" w:cs="Arial"/>
                <w:sz w:val="22"/>
                <w:szCs w:val="22"/>
              </w:rPr>
              <w:t xml:space="preserve"> </w:t>
            </w:r>
            <w:r w:rsidRPr="002B6728">
              <w:rPr>
                <w:rFonts w:ascii="Arial" w:hAnsi="Arial" w:cs="Arial"/>
                <w:sz w:val="22"/>
                <w:szCs w:val="22"/>
              </w:rPr>
              <w:t>profesionales para la generación</w:t>
            </w:r>
            <w:r>
              <w:rPr>
                <w:rFonts w:ascii="Arial" w:hAnsi="Arial" w:cs="Arial"/>
                <w:sz w:val="22"/>
                <w:szCs w:val="22"/>
              </w:rPr>
              <w:t xml:space="preserve"> </w:t>
            </w:r>
            <w:r w:rsidRPr="002B6728">
              <w:rPr>
                <w:rFonts w:ascii="Arial" w:hAnsi="Arial" w:cs="Arial"/>
                <w:sz w:val="22"/>
                <w:szCs w:val="22"/>
              </w:rPr>
              <w:t>de contenidos para los canales</w:t>
            </w:r>
            <w:r>
              <w:rPr>
                <w:rFonts w:ascii="Arial" w:hAnsi="Arial" w:cs="Arial"/>
                <w:sz w:val="22"/>
                <w:szCs w:val="22"/>
              </w:rPr>
              <w:t xml:space="preserve"> </w:t>
            </w:r>
            <w:r w:rsidRPr="002B6728">
              <w:rPr>
                <w:rFonts w:ascii="Arial" w:hAnsi="Arial" w:cs="Arial"/>
                <w:sz w:val="22"/>
                <w:szCs w:val="22"/>
              </w:rPr>
              <w:t xml:space="preserve">digitales de la </w:t>
            </w:r>
            <w:r>
              <w:rPr>
                <w:rFonts w:ascii="Arial" w:hAnsi="Arial" w:cs="Arial"/>
                <w:sz w:val="22"/>
                <w:szCs w:val="22"/>
              </w:rPr>
              <w:t>E</w:t>
            </w:r>
            <w:r w:rsidRPr="002B6728">
              <w:rPr>
                <w:rFonts w:ascii="Arial" w:hAnsi="Arial" w:cs="Arial"/>
                <w:sz w:val="22"/>
                <w:szCs w:val="22"/>
              </w:rPr>
              <w:t>mpresa.</w:t>
            </w:r>
          </w:p>
        </w:tc>
        <w:tc>
          <w:tcPr>
            <w:tcW w:w="1057" w:type="dxa"/>
            <w:vAlign w:val="center"/>
          </w:tcPr>
          <w:p w14:paraId="710C1EE8" w14:textId="77777777" w:rsidR="002B6728" w:rsidRDefault="002B6728" w:rsidP="00142988">
            <w:pPr>
              <w:pStyle w:val="Cuerpodetexto"/>
              <w:spacing w:after="0"/>
              <w:jc w:val="right"/>
              <w:rPr>
                <w:rFonts w:ascii="Arial" w:hAnsi="Arial" w:cs="Arial"/>
                <w:sz w:val="22"/>
                <w:szCs w:val="22"/>
              </w:rPr>
            </w:pPr>
            <w:r>
              <w:rPr>
                <w:rFonts w:ascii="Arial" w:hAnsi="Arial" w:cs="Arial"/>
                <w:sz w:val="22"/>
                <w:szCs w:val="22"/>
              </w:rPr>
              <w:t>$1</w:t>
            </w:r>
          </w:p>
        </w:tc>
      </w:tr>
      <w:tr w:rsidR="002B6728" w:rsidRPr="00D71424" w14:paraId="447328DD" w14:textId="77777777" w:rsidTr="002B6728">
        <w:trPr>
          <w:tblCellSpacing w:w="11" w:type="dxa"/>
          <w:jc w:val="center"/>
        </w:trPr>
        <w:tc>
          <w:tcPr>
            <w:tcW w:w="2242" w:type="dxa"/>
            <w:vAlign w:val="center"/>
          </w:tcPr>
          <w:p w14:paraId="249ADE14" w14:textId="77777777" w:rsidR="002B6728" w:rsidRPr="002B6728" w:rsidRDefault="002B6728" w:rsidP="00E70EB3">
            <w:pPr>
              <w:pStyle w:val="Cuerpodetexto"/>
              <w:spacing w:after="0"/>
              <w:jc w:val="both"/>
              <w:rPr>
                <w:rFonts w:ascii="Arial" w:hAnsi="Arial" w:cs="Arial"/>
                <w:sz w:val="22"/>
                <w:szCs w:val="22"/>
              </w:rPr>
            </w:pPr>
            <w:r w:rsidRPr="002B6728">
              <w:rPr>
                <w:rFonts w:ascii="Arial" w:hAnsi="Arial" w:cs="Arial"/>
                <w:sz w:val="22"/>
                <w:szCs w:val="22"/>
              </w:rPr>
              <w:t>Laverde Rico Lu</w:t>
            </w:r>
            <w:r w:rsidR="00E70EB3">
              <w:rPr>
                <w:rFonts w:ascii="Arial" w:hAnsi="Arial" w:cs="Arial"/>
                <w:sz w:val="22"/>
                <w:szCs w:val="22"/>
              </w:rPr>
              <w:t>c</w:t>
            </w:r>
            <w:r w:rsidRPr="002B6728">
              <w:rPr>
                <w:rFonts w:ascii="Arial" w:hAnsi="Arial" w:cs="Arial"/>
                <w:sz w:val="22"/>
                <w:szCs w:val="22"/>
              </w:rPr>
              <w:t>elly</w:t>
            </w:r>
          </w:p>
        </w:tc>
        <w:tc>
          <w:tcPr>
            <w:tcW w:w="1153" w:type="dxa"/>
            <w:vAlign w:val="center"/>
          </w:tcPr>
          <w:p w14:paraId="64466939" w14:textId="77777777" w:rsidR="002B6728" w:rsidRDefault="002B6728" w:rsidP="00B01B8F">
            <w:pPr>
              <w:pStyle w:val="Cuerpodetexto"/>
              <w:spacing w:after="0"/>
              <w:jc w:val="center"/>
              <w:rPr>
                <w:rFonts w:ascii="Arial" w:hAnsi="Arial" w:cs="Arial"/>
                <w:sz w:val="22"/>
                <w:szCs w:val="22"/>
              </w:rPr>
            </w:pPr>
            <w:r>
              <w:rPr>
                <w:rFonts w:ascii="Arial" w:hAnsi="Arial" w:cs="Arial"/>
                <w:sz w:val="22"/>
                <w:szCs w:val="22"/>
              </w:rPr>
              <w:t>019-2019-01</w:t>
            </w:r>
          </w:p>
        </w:tc>
        <w:tc>
          <w:tcPr>
            <w:tcW w:w="1910" w:type="dxa"/>
            <w:vAlign w:val="center"/>
          </w:tcPr>
          <w:p w14:paraId="7C3FA63E" w14:textId="77777777" w:rsidR="002B6728" w:rsidRDefault="002B6728" w:rsidP="00B01B8F">
            <w:pPr>
              <w:pStyle w:val="Cuerpodetexto"/>
              <w:spacing w:after="0"/>
              <w:jc w:val="both"/>
              <w:rPr>
                <w:rFonts w:ascii="Arial" w:hAnsi="Arial" w:cs="Arial"/>
                <w:sz w:val="22"/>
                <w:szCs w:val="22"/>
              </w:rPr>
            </w:pPr>
            <w:r>
              <w:rPr>
                <w:rFonts w:ascii="Arial" w:hAnsi="Arial" w:cs="Arial"/>
                <w:sz w:val="22"/>
                <w:szCs w:val="22"/>
              </w:rPr>
              <w:t>Honorarios</w:t>
            </w:r>
          </w:p>
        </w:tc>
        <w:tc>
          <w:tcPr>
            <w:tcW w:w="3805" w:type="dxa"/>
            <w:vAlign w:val="center"/>
          </w:tcPr>
          <w:p w14:paraId="30D98000" w14:textId="77777777" w:rsidR="002B6728" w:rsidRPr="002B6728" w:rsidRDefault="009D6270" w:rsidP="009D6270">
            <w:pPr>
              <w:pStyle w:val="Cuerpodetexto"/>
              <w:jc w:val="both"/>
              <w:rPr>
                <w:rFonts w:ascii="Arial" w:hAnsi="Arial" w:cs="Arial"/>
                <w:sz w:val="22"/>
                <w:szCs w:val="22"/>
              </w:rPr>
            </w:pPr>
            <w:r w:rsidRPr="009D6270">
              <w:rPr>
                <w:rFonts w:ascii="Arial" w:hAnsi="Arial" w:cs="Arial"/>
                <w:sz w:val="22"/>
                <w:szCs w:val="22"/>
              </w:rPr>
              <w:t>Prestar servicios de apoyo a la</w:t>
            </w:r>
            <w:r>
              <w:rPr>
                <w:rFonts w:ascii="Arial" w:hAnsi="Arial" w:cs="Arial"/>
                <w:sz w:val="22"/>
                <w:szCs w:val="22"/>
              </w:rPr>
              <w:t xml:space="preserve"> </w:t>
            </w:r>
            <w:r w:rsidRPr="009D6270">
              <w:rPr>
                <w:rFonts w:ascii="Arial" w:hAnsi="Arial" w:cs="Arial"/>
                <w:sz w:val="22"/>
                <w:szCs w:val="22"/>
              </w:rPr>
              <w:t>gestión en la proyección de</w:t>
            </w:r>
            <w:r>
              <w:rPr>
                <w:rFonts w:ascii="Arial" w:hAnsi="Arial" w:cs="Arial"/>
                <w:sz w:val="22"/>
                <w:szCs w:val="22"/>
              </w:rPr>
              <w:t xml:space="preserve"> </w:t>
            </w:r>
            <w:r w:rsidRPr="009D6270">
              <w:rPr>
                <w:rFonts w:ascii="Arial" w:hAnsi="Arial" w:cs="Arial"/>
                <w:sz w:val="22"/>
                <w:szCs w:val="22"/>
              </w:rPr>
              <w:t>conceptos, recepción, respuesta y</w:t>
            </w:r>
            <w:r>
              <w:rPr>
                <w:rFonts w:ascii="Arial" w:hAnsi="Arial" w:cs="Arial"/>
                <w:sz w:val="22"/>
                <w:szCs w:val="22"/>
              </w:rPr>
              <w:t xml:space="preserve"> seguimiento.</w:t>
            </w:r>
          </w:p>
        </w:tc>
        <w:tc>
          <w:tcPr>
            <w:tcW w:w="1057" w:type="dxa"/>
            <w:vAlign w:val="center"/>
          </w:tcPr>
          <w:p w14:paraId="231053FF" w14:textId="77777777" w:rsidR="002B6728" w:rsidRDefault="009D6270" w:rsidP="00142988">
            <w:pPr>
              <w:pStyle w:val="Cuerpodetexto"/>
              <w:spacing w:after="0"/>
              <w:jc w:val="right"/>
              <w:rPr>
                <w:rFonts w:ascii="Arial" w:hAnsi="Arial" w:cs="Arial"/>
                <w:sz w:val="22"/>
                <w:szCs w:val="22"/>
              </w:rPr>
            </w:pPr>
            <w:r>
              <w:rPr>
                <w:rFonts w:ascii="Arial" w:hAnsi="Arial" w:cs="Arial"/>
                <w:sz w:val="22"/>
                <w:szCs w:val="22"/>
              </w:rPr>
              <w:t>$1</w:t>
            </w:r>
          </w:p>
        </w:tc>
      </w:tr>
    </w:tbl>
    <w:p w14:paraId="10F38E37" w14:textId="77777777" w:rsidR="00C80D5B" w:rsidRDefault="00C80D5B" w:rsidP="003303D6">
      <w:pPr>
        <w:jc w:val="both"/>
        <w:rPr>
          <w:rFonts w:ascii="Arial" w:hAnsi="Arial" w:cs="Arial"/>
        </w:rPr>
      </w:pPr>
    </w:p>
    <w:p w14:paraId="6AA384FB" w14:textId="77777777" w:rsidR="006D0C69" w:rsidRDefault="006D0C69" w:rsidP="003303D6">
      <w:pPr>
        <w:jc w:val="both"/>
        <w:rPr>
          <w:rFonts w:ascii="Arial" w:hAnsi="Arial" w:cs="Arial"/>
        </w:rPr>
      </w:pPr>
    </w:p>
    <w:p w14:paraId="1E318972" w14:textId="77777777" w:rsidR="009D6270" w:rsidRPr="0025130C" w:rsidRDefault="009D6270" w:rsidP="003303D6">
      <w:pPr>
        <w:jc w:val="both"/>
        <w:rPr>
          <w:rFonts w:ascii="Arial" w:hAnsi="Arial" w:cs="Arial"/>
          <w:b/>
        </w:rPr>
      </w:pPr>
    </w:p>
    <w:p w14:paraId="6D72A258" w14:textId="77777777" w:rsidR="009D6270" w:rsidRDefault="009D6270" w:rsidP="003303D6">
      <w:pPr>
        <w:jc w:val="both"/>
        <w:rPr>
          <w:rFonts w:ascii="Arial" w:hAnsi="Arial" w:cs="Arial"/>
        </w:rPr>
      </w:pPr>
    </w:p>
    <w:p w14:paraId="61CAF231" w14:textId="77777777" w:rsidR="009D6270" w:rsidRDefault="009D6270" w:rsidP="003303D6">
      <w:pPr>
        <w:jc w:val="both"/>
        <w:rPr>
          <w:rFonts w:ascii="Arial" w:hAnsi="Arial" w:cs="Arial"/>
        </w:rPr>
      </w:pPr>
    </w:p>
    <w:tbl>
      <w:tblPr>
        <w:tblStyle w:val="Tablaconcuadrcula"/>
        <w:tblW w:w="10299" w:type="dxa"/>
        <w:jc w:val="center"/>
        <w:tblCellSpacing w:w="11" w:type="dxa"/>
        <w:tblLayout w:type="fixed"/>
        <w:tblLook w:val="04A0" w:firstRow="1" w:lastRow="0" w:firstColumn="1" w:lastColumn="0" w:noHBand="0" w:noVBand="1"/>
      </w:tblPr>
      <w:tblGrid>
        <w:gridCol w:w="2275"/>
        <w:gridCol w:w="1175"/>
        <w:gridCol w:w="1932"/>
        <w:gridCol w:w="3827"/>
        <w:gridCol w:w="1090"/>
      </w:tblGrid>
      <w:tr w:rsidR="009D6270" w:rsidRPr="00D71424" w14:paraId="1F948848" w14:textId="77777777" w:rsidTr="00B01B8F">
        <w:trPr>
          <w:tblCellSpacing w:w="11" w:type="dxa"/>
          <w:jc w:val="center"/>
        </w:trPr>
        <w:tc>
          <w:tcPr>
            <w:tcW w:w="10255" w:type="dxa"/>
            <w:gridSpan w:val="5"/>
            <w:shd w:val="clear" w:color="auto" w:fill="FBD4B4" w:themeFill="accent6" w:themeFillTint="66"/>
          </w:tcPr>
          <w:p w14:paraId="41BA351E" w14:textId="77777777" w:rsidR="009D6270" w:rsidRPr="00B35DFB" w:rsidRDefault="009D6270" w:rsidP="009D6270">
            <w:pPr>
              <w:pStyle w:val="Cuerpodetexto"/>
              <w:spacing w:after="0"/>
              <w:jc w:val="center"/>
              <w:rPr>
                <w:rFonts w:ascii="Arial" w:hAnsi="Arial" w:cs="Arial"/>
                <w:b/>
                <w:sz w:val="22"/>
                <w:szCs w:val="22"/>
              </w:rPr>
            </w:pPr>
            <w:r w:rsidRPr="00B35DFB">
              <w:rPr>
                <w:rFonts w:ascii="Arial" w:hAnsi="Arial" w:cs="Arial"/>
                <w:b/>
                <w:sz w:val="22"/>
                <w:szCs w:val="22"/>
              </w:rPr>
              <w:lastRenderedPageBreak/>
              <w:t xml:space="preserve">CUENTAS POR PAGAR DE </w:t>
            </w:r>
            <w:r>
              <w:rPr>
                <w:rFonts w:ascii="Arial" w:hAnsi="Arial" w:cs="Arial"/>
                <w:b/>
                <w:sz w:val="22"/>
                <w:szCs w:val="22"/>
              </w:rPr>
              <w:t>INVERSION</w:t>
            </w:r>
          </w:p>
        </w:tc>
      </w:tr>
      <w:tr w:rsidR="009D6270" w:rsidRPr="00D71424" w14:paraId="738DB7C9" w14:textId="77777777" w:rsidTr="00B01B8F">
        <w:trPr>
          <w:tblCellSpacing w:w="11" w:type="dxa"/>
          <w:jc w:val="center"/>
        </w:trPr>
        <w:tc>
          <w:tcPr>
            <w:tcW w:w="2242" w:type="dxa"/>
            <w:shd w:val="clear" w:color="auto" w:fill="D9D9D9" w:themeFill="background1" w:themeFillShade="D9"/>
            <w:vAlign w:val="center"/>
          </w:tcPr>
          <w:p w14:paraId="203CF778" w14:textId="77777777" w:rsidR="009D6270" w:rsidRPr="00F40E9E" w:rsidRDefault="009D6270" w:rsidP="00B01B8F">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Beneficiario</w:t>
            </w:r>
          </w:p>
        </w:tc>
        <w:tc>
          <w:tcPr>
            <w:tcW w:w="1153" w:type="dxa"/>
            <w:shd w:val="clear" w:color="auto" w:fill="D9D9D9" w:themeFill="background1" w:themeFillShade="D9"/>
            <w:vAlign w:val="center"/>
          </w:tcPr>
          <w:p w14:paraId="5DEE6ABE" w14:textId="77777777" w:rsidR="009D6270" w:rsidRPr="00F40E9E" w:rsidRDefault="009D6270" w:rsidP="00B01B8F">
            <w:pPr>
              <w:pStyle w:val="Cuerpodetexto"/>
              <w:spacing w:after="0"/>
              <w:jc w:val="center"/>
              <w:rPr>
                <w:rFonts w:ascii="Arial" w:hAnsi="Arial" w:cs="Arial"/>
                <w:b/>
                <w:sz w:val="22"/>
                <w:szCs w:val="22"/>
                <w:highlight w:val="lightGray"/>
              </w:rPr>
            </w:pPr>
            <w:r>
              <w:rPr>
                <w:rFonts w:ascii="Arial" w:hAnsi="Arial" w:cs="Arial"/>
                <w:b/>
                <w:sz w:val="22"/>
                <w:szCs w:val="22"/>
                <w:highlight w:val="lightGray"/>
              </w:rPr>
              <w:t>Doc.</w:t>
            </w:r>
          </w:p>
        </w:tc>
        <w:tc>
          <w:tcPr>
            <w:tcW w:w="1910" w:type="dxa"/>
            <w:shd w:val="clear" w:color="auto" w:fill="D9D9D9" w:themeFill="background1" w:themeFillShade="D9"/>
            <w:vAlign w:val="center"/>
          </w:tcPr>
          <w:p w14:paraId="1E81E50D" w14:textId="77777777" w:rsidR="009D6270" w:rsidRPr="00F40E9E" w:rsidRDefault="009D6270" w:rsidP="00B01B8F">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Descripción</w:t>
            </w:r>
          </w:p>
        </w:tc>
        <w:tc>
          <w:tcPr>
            <w:tcW w:w="3805" w:type="dxa"/>
            <w:shd w:val="clear" w:color="auto" w:fill="D9D9D9" w:themeFill="background1" w:themeFillShade="D9"/>
            <w:vAlign w:val="center"/>
          </w:tcPr>
          <w:p w14:paraId="783CD805" w14:textId="77777777" w:rsidR="009D6270" w:rsidRPr="00F40E9E" w:rsidRDefault="009D6270" w:rsidP="00B01B8F">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Concepto</w:t>
            </w:r>
          </w:p>
        </w:tc>
        <w:tc>
          <w:tcPr>
            <w:tcW w:w="1057" w:type="dxa"/>
            <w:shd w:val="clear" w:color="auto" w:fill="D9D9D9" w:themeFill="background1" w:themeFillShade="D9"/>
            <w:vAlign w:val="center"/>
          </w:tcPr>
          <w:p w14:paraId="51382FC7" w14:textId="77777777" w:rsidR="009D6270" w:rsidRPr="00F40E9E" w:rsidRDefault="009D6270" w:rsidP="00B01B8F">
            <w:pPr>
              <w:pStyle w:val="Cuerpodetexto"/>
              <w:spacing w:after="0"/>
              <w:jc w:val="center"/>
              <w:rPr>
                <w:rFonts w:ascii="Arial" w:hAnsi="Arial" w:cs="Arial"/>
                <w:b/>
                <w:sz w:val="22"/>
                <w:szCs w:val="22"/>
                <w:highlight w:val="lightGray"/>
              </w:rPr>
            </w:pPr>
            <w:r w:rsidRPr="00F40E9E">
              <w:rPr>
                <w:rFonts w:ascii="Arial" w:hAnsi="Arial" w:cs="Arial"/>
                <w:b/>
                <w:sz w:val="22"/>
                <w:szCs w:val="22"/>
                <w:highlight w:val="lightGray"/>
              </w:rPr>
              <w:t>Valor CXP</w:t>
            </w:r>
          </w:p>
        </w:tc>
      </w:tr>
      <w:tr w:rsidR="009D6270" w:rsidRPr="00D71424" w14:paraId="66AEC36D" w14:textId="77777777" w:rsidTr="009D6270">
        <w:trPr>
          <w:tblCellSpacing w:w="11" w:type="dxa"/>
          <w:jc w:val="center"/>
        </w:trPr>
        <w:tc>
          <w:tcPr>
            <w:tcW w:w="2242" w:type="dxa"/>
            <w:shd w:val="clear" w:color="auto" w:fill="auto"/>
            <w:vAlign w:val="center"/>
          </w:tcPr>
          <w:p w14:paraId="1ED099B3" w14:textId="77777777" w:rsidR="009D6270" w:rsidRPr="009D6270" w:rsidRDefault="009D6270" w:rsidP="009D6270">
            <w:pPr>
              <w:pStyle w:val="Cuerpodetexto"/>
              <w:spacing w:after="0"/>
              <w:jc w:val="both"/>
              <w:rPr>
                <w:rFonts w:ascii="Arial" w:hAnsi="Arial" w:cs="Arial"/>
                <w:sz w:val="22"/>
                <w:szCs w:val="22"/>
              </w:rPr>
            </w:pPr>
            <w:r w:rsidRPr="009D6270">
              <w:rPr>
                <w:rFonts w:ascii="Arial" w:hAnsi="Arial" w:cs="Arial"/>
                <w:sz w:val="22"/>
                <w:szCs w:val="22"/>
              </w:rPr>
              <w:t xml:space="preserve">Proyectos </w:t>
            </w:r>
            <w:r>
              <w:rPr>
                <w:rFonts w:ascii="Arial" w:hAnsi="Arial" w:cs="Arial"/>
                <w:sz w:val="22"/>
                <w:szCs w:val="22"/>
              </w:rPr>
              <w:t>Y</w:t>
            </w:r>
            <w:r w:rsidRPr="009D6270">
              <w:rPr>
                <w:rFonts w:ascii="Arial" w:hAnsi="Arial" w:cs="Arial"/>
                <w:sz w:val="22"/>
                <w:szCs w:val="22"/>
              </w:rPr>
              <w:t xml:space="preserve"> Construcciones </w:t>
            </w:r>
            <w:proofErr w:type="spellStart"/>
            <w:r>
              <w:rPr>
                <w:rFonts w:ascii="Arial" w:hAnsi="Arial" w:cs="Arial"/>
                <w:sz w:val="22"/>
                <w:szCs w:val="22"/>
              </w:rPr>
              <w:t>Igrama</w:t>
            </w:r>
            <w:proofErr w:type="spellEnd"/>
            <w:r w:rsidRPr="009D6270">
              <w:rPr>
                <w:rFonts w:ascii="Arial" w:hAnsi="Arial" w:cs="Arial"/>
                <w:sz w:val="22"/>
                <w:szCs w:val="22"/>
              </w:rPr>
              <w:t xml:space="preserve"> S.A.S.</w:t>
            </w:r>
          </w:p>
        </w:tc>
        <w:tc>
          <w:tcPr>
            <w:tcW w:w="1153" w:type="dxa"/>
            <w:shd w:val="clear" w:color="auto" w:fill="auto"/>
            <w:vAlign w:val="center"/>
          </w:tcPr>
          <w:p w14:paraId="43A52F49" w14:textId="77777777" w:rsidR="009D6270" w:rsidRPr="009D6270" w:rsidRDefault="009D6270" w:rsidP="009D6270">
            <w:pPr>
              <w:pStyle w:val="Cuerpodetexto"/>
              <w:spacing w:after="0"/>
              <w:jc w:val="center"/>
              <w:rPr>
                <w:rFonts w:ascii="Arial" w:hAnsi="Arial" w:cs="Arial"/>
                <w:sz w:val="22"/>
                <w:szCs w:val="22"/>
              </w:rPr>
            </w:pPr>
            <w:r>
              <w:rPr>
                <w:rFonts w:ascii="Arial" w:hAnsi="Arial" w:cs="Arial"/>
                <w:sz w:val="22"/>
                <w:szCs w:val="22"/>
              </w:rPr>
              <w:t>186-2018</w:t>
            </w:r>
          </w:p>
        </w:tc>
        <w:tc>
          <w:tcPr>
            <w:tcW w:w="1910" w:type="dxa"/>
            <w:shd w:val="clear" w:color="auto" w:fill="auto"/>
            <w:vAlign w:val="center"/>
          </w:tcPr>
          <w:p w14:paraId="3313D365" w14:textId="77777777" w:rsidR="009D6270" w:rsidRPr="009D6270" w:rsidRDefault="009D6270" w:rsidP="009D6270">
            <w:pPr>
              <w:pStyle w:val="Cuerpodetexto"/>
              <w:spacing w:after="0"/>
              <w:jc w:val="both"/>
              <w:rPr>
                <w:rFonts w:ascii="Arial" w:hAnsi="Arial" w:cs="Arial"/>
                <w:sz w:val="22"/>
                <w:szCs w:val="22"/>
              </w:rPr>
            </w:pPr>
            <w:r>
              <w:rPr>
                <w:rFonts w:ascii="Arial" w:hAnsi="Arial" w:cs="Arial"/>
                <w:sz w:val="22"/>
                <w:szCs w:val="22"/>
              </w:rPr>
              <w:t>Gestión d</w:t>
            </w:r>
            <w:r w:rsidRPr="009D6270">
              <w:rPr>
                <w:rFonts w:ascii="Arial" w:hAnsi="Arial" w:cs="Arial"/>
                <w:sz w:val="22"/>
                <w:szCs w:val="22"/>
              </w:rPr>
              <w:t xml:space="preserve">e Suelo </w:t>
            </w:r>
            <w:r>
              <w:rPr>
                <w:rFonts w:ascii="Arial" w:hAnsi="Arial" w:cs="Arial"/>
                <w:sz w:val="22"/>
                <w:szCs w:val="22"/>
              </w:rPr>
              <w:t>y Desarrollo d</w:t>
            </w:r>
            <w:r w:rsidRPr="009D6270">
              <w:rPr>
                <w:rFonts w:ascii="Arial" w:hAnsi="Arial" w:cs="Arial"/>
                <w:sz w:val="22"/>
                <w:szCs w:val="22"/>
              </w:rPr>
              <w:t xml:space="preserve">e Proyectos </w:t>
            </w:r>
            <w:r>
              <w:rPr>
                <w:rFonts w:ascii="Arial" w:hAnsi="Arial" w:cs="Arial"/>
                <w:sz w:val="22"/>
                <w:szCs w:val="22"/>
              </w:rPr>
              <w:t>–</w:t>
            </w:r>
            <w:r w:rsidRPr="009D6270">
              <w:rPr>
                <w:rFonts w:ascii="Arial" w:hAnsi="Arial" w:cs="Arial"/>
                <w:sz w:val="22"/>
                <w:szCs w:val="22"/>
              </w:rPr>
              <w:t xml:space="preserve"> BMPT</w:t>
            </w:r>
          </w:p>
        </w:tc>
        <w:tc>
          <w:tcPr>
            <w:tcW w:w="3805" w:type="dxa"/>
            <w:shd w:val="clear" w:color="auto" w:fill="auto"/>
            <w:vAlign w:val="center"/>
          </w:tcPr>
          <w:p w14:paraId="1AA1954C" w14:textId="77777777" w:rsidR="009D6270" w:rsidRPr="009D6270" w:rsidRDefault="009D6270" w:rsidP="009D6270">
            <w:pPr>
              <w:pStyle w:val="Cuerpodetexto"/>
              <w:jc w:val="both"/>
              <w:rPr>
                <w:rFonts w:ascii="Arial" w:hAnsi="Arial" w:cs="Arial"/>
                <w:sz w:val="22"/>
                <w:szCs w:val="22"/>
              </w:rPr>
            </w:pPr>
            <w:r w:rsidRPr="009D6270">
              <w:rPr>
                <w:rFonts w:ascii="Arial" w:hAnsi="Arial" w:cs="Arial"/>
                <w:sz w:val="22"/>
                <w:szCs w:val="22"/>
              </w:rPr>
              <w:t>Mantenimiento y cerramiento de</w:t>
            </w:r>
            <w:r>
              <w:rPr>
                <w:rFonts w:ascii="Arial" w:hAnsi="Arial" w:cs="Arial"/>
                <w:sz w:val="22"/>
                <w:szCs w:val="22"/>
              </w:rPr>
              <w:t xml:space="preserve"> </w:t>
            </w:r>
            <w:r w:rsidRPr="009D6270">
              <w:rPr>
                <w:rFonts w:ascii="Arial" w:hAnsi="Arial" w:cs="Arial"/>
                <w:sz w:val="22"/>
                <w:szCs w:val="22"/>
              </w:rPr>
              <w:t>los predios de propiedad de la ERU</w:t>
            </w:r>
          </w:p>
        </w:tc>
        <w:tc>
          <w:tcPr>
            <w:tcW w:w="1057" w:type="dxa"/>
            <w:shd w:val="clear" w:color="auto" w:fill="auto"/>
            <w:vAlign w:val="center"/>
          </w:tcPr>
          <w:p w14:paraId="43E942A6" w14:textId="77777777" w:rsidR="009D6270" w:rsidRPr="009D6270" w:rsidRDefault="009D6270" w:rsidP="009D6270">
            <w:pPr>
              <w:pStyle w:val="Cuerpodetexto"/>
              <w:spacing w:after="0"/>
              <w:jc w:val="right"/>
              <w:rPr>
                <w:rFonts w:ascii="Arial" w:hAnsi="Arial" w:cs="Arial"/>
                <w:sz w:val="22"/>
                <w:szCs w:val="22"/>
              </w:rPr>
            </w:pPr>
            <w:r>
              <w:rPr>
                <w:rFonts w:ascii="Arial" w:hAnsi="Arial" w:cs="Arial"/>
                <w:sz w:val="22"/>
                <w:szCs w:val="22"/>
              </w:rPr>
              <w:t>$2</w:t>
            </w:r>
          </w:p>
        </w:tc>
      </w:tr>
      <w:tr w:rsidR="009D6270" w:rsidRPr="00D71424" w14:paraId="4D02CF5E" w14:textId="77777777" w:rsidTr="009D6270">
        <w:trPr>
          <w:tblCellSpacing w:w="11" w:type="dxa"/>
          <w:jc w:val="center"/>
        </w:trPr>
        <w:tc>
          <w:tcPr>
            <w:tcW w:w="2242" w:type="dxa"/>
            <w:shd w:val="clear" w:color="auto" w:fill="auto"/>
            <w:vAlign w:val="center"/>
          </w:tcPr>
          <w:p w14:paraId="598C26BB" w14:textId="77777777" w:rsidR="009D6270" w:rsidRPr="009D6270" w:rsidRDefault="009D6270" w:rsidP="009D6270">
            <w:pPr>
              <w:pStyle w:val="Cuerpodetexto"/>
              <w:spacing w:after="0"/>
              <w:jc w:val="both"/>
              <w:rPr>
                <w:rFonts w:ascii="Arial" w:hAnsi="Arial" w:cs="Arial"/>
                <w:sz w:val="22"/>
                <w:szCs w:val="22"/>
              </w:rPr>
            </w:pPr>
            <w:r w:rsidRPr="009D6270">
              <w:rPr>
                <w:rFonts w:ascii="Arial" w:hAnsi="Arial" w:cs="Arial"/>
                <w:sz w:val="22"/>
                <w:szCs w:val="22"/>
              </w:rPr>
              <w:t xml:space="preserve">Ana Paola Troilo </w:t>
            </w:r>
            <w:proofErr w:type="spellStart"/>
            <w:r w:rsidRPr="009D6270">
              <w:rPr>
                <w:rFonts w:ascii="Arial" w:hAnsi="Arial" w:cs="Arial"/>
                <w:sz w:val="22"/>
                <w:szCs w:val="22"/>
              </w:rPr>
              <w:t>Vitta</w:t>
            </w:r>
            <w:proofErr w:type="spellEnd"/>
          </w:p>
        </w:tc>
        <w:tc>
          <w:tcPr>
            <w:tcW w:w="1153" w:type="dxa"/>
            <w:shd w:val="clear" w:color="auto" w:fill="auto"/>
            <w:vAlign w:val="center"/>
          </w:tcPr>
          <w:p w14:paraId="70B6B09E" w14:textId="77777777" w:rsidR="009D6270" w:rsidRDefault="009D6270" w:rsidP="009D6270">
            <w:pPr>
              <w:pStyle w:val="Cuerpodetexto"/>
              <w:spacing w:after="0"/>
              <w:jc w:val="center"/>
              <w:rPr>
                <w:rFonts w:ascii="Arial" w:hAnsi="Arial" w:cs="Arial"/>
                <w:sz w:val="22"/>
                <w:szCs w:val="22"/>
              </w:rPr>
            </w:pPr>
            <w:r>
              <w:rPr>
                <w:rFonts w:ascii="Arial" w:hAnsi="Arial" w:cs="Arial"/>
                <w:sz w:val="22"/>
                <w:szCs w:val="22"/>
              </w:rPr>
              <w:t>129-2019</w:t>
            </w:r>
          </w:p>
        </w:tc>
        <w:tc>
          <w:tcPr>
            <w:tcW w:w="1910" w:type="dxa"/>
            <w:shd w:val="clear" w:color="auto" w:fill="auto"/>
            <w:vAlign w:val="center"/>
          </w:tcPr>
          <w:p w14:paraId="2BA291B0" w14:textId="77777777" w:rsidR="009D6270" w:rsidRDefault="009D6270" w:rsidP="009D6270">
            <w:pPr>
              <w:pStyle w:val="Cuerpodetexto"/>
              <w:spacing w:after="0"/>
              <w:jc w:val="both"/>
              <w:rPr>
                <w:rFonts w:ascii="Arial" w:hAnsi="Arial" w:cs="Arial"/>
                <w:sz w:val="22"/>
                <w:szCs w:val="22"/>
              </w:rPr>
            </w:pPr>
            <w:r w:rsidRPr="009D6270">
              <w:rPr>
                <w:rFonts w:ascii="Arial" w:hAnsi="Arial" w:cs="Arial"/>
                <w:sz w:val="22"/>
                <w:szCs w:val="22"/>
              </w:rPr>
              <w:t>Fortalecimiento Institucional - BMPT ERU</w:t>
            </w:r>
          </w:p>
        </w:tc>
        <w:tc>
          <w:tcPr>
            <w:tcW w:w="3805" w:type="dxa"/>
            <w:shd w:val="clear" w:color="auto" w:fill="auto"/>
            <w:vAlign w:val="center"/>
          </w:tcPr>
          <w:p w14:paraId="16BBE32F" w14:textId="77777777" w:rsidR="009D6270" w:rsidRPr="009D6270" w:rsidRDefault="009D6270" w:rsidP="009D6270">
            <w:pPr>
              <w:pStyle w:val="Cuerpodetexto"/>
              <w:jc w:val="both"/>
              <w:rPr>
                <w:rFonts w:ascii="Arial" w:hAnsi="Arial" w:cs="Arial"/>
                <w:sz w:val="22"/>
                <w:szCs w:val="22"/>
              </w:rPr>
            </w:pPr>
            <w:r w:rsidRPr="009D6270">
              <w:rPr>
                <w:rFonts w:ascii="Arial" w:hAnsi="Arial" w:cs="Arial"/>
                <w:sz w:val="22"/>
                <w:szCs w:val="22"/>
              </w:rPr>
              <w:t>Prestar servicios</w:t>
            </w:r>
            <w:r>
              <w:rPr>
                <w:rFonts w:ascii="Arial" w:hAnsi="Arial" w:cs="Arial"/>
                <w:sz w:val="22"/>
                <w:szCs w:val="22"/>
              </w:rPr>
              <w:t xml:space="preserve"> </w:t>
            </w:r>
            <w:r w:rsidRPr="009D6270">
              <w:rPr>
                <w:rFonts w:ascii="Arial" w:hAnsi="Arial" w:cs="Arial"/>
                <w:sz w:val="22"/>
                <w:szCs w:val="22"/>
              </w:rPr>
              <w:t>profesionales en el desarrollo de</w:t>
            </w:r>
            <w:r>
              <w:rPr>
                <w:rFonts w:ascii="Arial" w:hAnsi="Arial" w:cs="Arial"/>
                <w:sz w:val="22"/>
                <w:szCs w:val="22"/>
              </w:rPr>
              <w:t xml:space="preserve"> </w:t>
            </w:r>
            <w:r w:rsidRPr="009D6270">
              <w:rPr>
                <w:rFonts w:ascii="Arial" w:hAnsi="Arial" w:cs="Arial"/>
                <w:sz w:val="22"/>
                <w:szCs w:val="22"/>
              </w:rPr>
              <w:t>los procesos relacionados con la</w:t>
            </w:r>
            <w:r>
              <w:rPr>
                <w:rFonts w:ascii="Arial" w:hAnsi="Arial" w:cs="Arial"/>
                <w:sz w:val="22"/>
                <w:szCs w:val="22"/>
              </w:rPr>
              <w:t xml:space="preserve"> </w:t>
            </w:r>
            <w:r w:rsidRPr="009D6270">
              <w:rPr>
                <w:rFonts w:ascii="Arial" w:hAnsi="Arial" w:cs="Arial"/>
                <w:sz w:val="22"/>
                <w:szCs w:val="22"/>
              </w:rPr>
              <w:t>gestión jurídica de los proyectos a</w:t>
            </w:r>
            <w:r>
              <w:rPr>
                <w:rFonts w:ascii="Arial" w:hAnsi="Arial" w:cs="Arial"/>
                <w:sz w:val="22"/>
                <w:szCs w:val="22"/>
              </w:rPr>
              <w:t xml:space="preserve"> </w:t>
            </w:r>
            <w:r w:rsidRPr="009D6270">
              <w:rPr>
                <w:rFonts w:ascii="Arial" w:hAnsi="Arial" w:cs="Arial"/>
                <w:sz w:val="22"/>
                <w:szCs w:val="22"/>
              </w:rPr>
              <w:t xml:space="preserve">cargo de la </w:t>
            </w:r>
            <w:r>
              <w:rPr>
                <w:rFonts w:ascii="Arial" w:hAnsi="Arial" w:cs="Arial"/>
                <w:sz w:val="22"/>
                <w:szCs w:val="22"/>
              </w:rPr>
              <w:t>E</w:t>
            </w:r>
            <w:r w:rsidRPr="009D6270">
              <w:rPr>
                <w:rFonts w:ascii="Arial" w:hAnsi="Arial" w:cs="Arial"/>
                <w:sz w:val="22"/>
                <w:szCs w:val="22"/>
              </w:rPr>
              <w:t>mpresa.</w:t>
            </w:r>
          </w:p>
        </w:tc>
        <w:tc>
          <w:tcPr>
            <w:tcW w:w="1057" w:type="dxa"/>
            <w:shd w:val="clear" w:color="auto" w:fill="auto"/>
            <w:vAlign w:val="center"/>
          </w:tcPr>
          <w:p w14:paraId="4107382C" w14:textId="77777777" w:rsidR="009D6270" w:rsidRDefault="009D6270" w:rsidP="009D6270">
            <w:pPr>
              <w:pStyle w:val="Cuerpodetexto"/>
              <w:spacing w:after="0"/>
              <w:jc w:val="right"/>
              <w:rPr>
                <w:rFonts w:ascii="Arial" w:hAnsi="Arial" w:cs="Arial"/>
                <w:sz w:val="22"/>
                <w:szCs w:val="22"/>
              </w:rPr>
            </w:pPr>
            <w:r>
              <w:rPr>
                <w:rFonts w:ascii="Arial" w:hAnsi="Arial" w:cs="Arial"/>
                <w:sz w:val="22"/>
                <w:szCs w:val="22"/>
              </w:rPr>
              <w:t>$1</w:t>
            </w:r>
          </w:p>
        </w:tc>
      </w:tr>
      <w:tr w:rsidR="009D6270" w:rsidRPr="00D71424" w14:paraId="79457385" w14:textId="77777777" w:rsidTr="009D6270">
        <w:trPr>
          <w:tblCellSpacing w:w="11" w:type="dxa"/>
          <w:jc w:val="center"/>
        </w:trPr>
        <w:tc>
          <w:tcPr>
            <w:tcW w:w="2242" w:type="dxa"/>
            <w:shd w:val="clear" w:color="auto" w:fill="auto"/>
            <w:vAlign w:val="center"/>
          </w:tcPr>
          <w:p w14:paraId="7FDA2BC0" w14:textId="77777777" w:rsidR="009D6270" w:rsidRPr="009D6270" w:rsidRDefault="009D6270" w:rsidP="009D6270">
            <w:pPr>
              <w:pStyle w:val="Cuerpodetexto"/>
              <w:spacing w:after="0"/>
              <w:jc w:val="both"/>
              <w:rPr>
                <w:rFonts w:ascii="Arial" w:hAnsi="Arial" w:cs="Arial"/>
                <w:sz w:val="22"/>
                <w:szCs w:val="22"/>
              </w:rPr>
            </w:pPr>
            <w:r w:rsidRPr="009D6270">
              <w:rPr>
                <w:rFonts w:ascii="Arial" w:hAnsi="Arial" w:cs="Arial"/>
                <w:sz w:val="22"/>
                <w:szCs w:val="22"/>
              </w:rPr>
              <w:t>Quiroga Gutiérrez Laura Daniela</w:t>
            </w:r>
          </w:p>
        </w:tc>
        <w:tc>
          <w:tcPr>
            <w:tcW w:w="1153" w:type="dxa"/>
            <w:shd w:val="clear" w:color="auto" w:fill="auto"/>
            <w:vAlign w:val="center"/>
          </w:tcPr>
          <w:p w14:paraId="6FCD6673" w14:textId="77777777" w:rsidR="009D6270" w:rsidRDefault="009D6270" w:rsidP="009D6270">
            <w:pPr>
              <w:pStyle w:val="Cuerpodetexto"/>
              <w:spacing w:after="0"/>
              <w:jc w:val="center"/>
              <w:rPr>
                <w:rFonts w:ascii="Arial" w:hAnsi="Arial" w:cs="Arial"/>
                <w:sz w:val="22"/>
                <w:szCs w:val="22"/>
              </w:rPr>
            </w:pPr>
            <w:r>
              <w:rPr>
                <w:rFonts w:ascii="Arial" w:hAnsi="Arial" w:cs="Arial"/>
                <w:sz w:val="22"/>
                <w:szCs w:val="22"/>
              </w:rPr>
              <w:t>159-2019</w:t>
            </w:r>
          </w:p>
        </w:tc>
        <w:tc>
          <w:tcPr>
            <w:tcW w:w="1910" w:type="dxa"/>
            <w:shd w:val="clear" w:color="auto" w:fill="auto"/>
            <w:vAlign w:val="center"/>
          </w:tcPr>
          <w:p w14:paraId="35E033CD" w14:textId="77777777" w:rsidR="009D6270" w:rsidRPr="009D6270" w:rsidRDefault="009D6270" w:rsidP="009D6270">
            <w:pPr>
              <w:pStyle w:val="Cuerpodetexto"/>
              <w:spacing w:after="0"/>
              <w:jc w:val="both"/>
              <w:rPr>
                <w:rFonts w:ascii="Arial" w:hAnsi="Arial" w:cs="Arial"/>
                <w:sz w:val="22"/>
                <w:szCs w:val="22"/>
              </w:rPr>
            </w:pPr>
            <w:r w:rsidRPr="009D6270">
              <w:rPr>
                <w:rFonts w:ascii="Arial" w:hAnsi="Arial" w:cs="Arial"/>
                <w:sz w:val="22"/>
                <w:szCs w:val="22"/>
              </w:rPr>
              <w:t>Fortalecimiento Institucional - BMPT ERU</w:t>
            </w:r>
          </w:p>
        </w:tc>
        <w:tc>
          <w:tcPr>
            <w:tcW w:w="3805" w:type="dxa"/>
            <w:shd w:val="clear" w:color="auto" w:fill="auto"/>
            <w:vAlign w:val="center"/>
          </w:tcPr>
          <w:p w14:paraId="75301A35" w14:textId="77777777" w:rsidR="009D6270" w:rsidRPr="009D6270" w:rsidRDefault="009D6270" w:rsidP="009D6270">
            <w:pPr>
              <w:pStyle w:val="Cuerpodetexto"/>
              <w:jc w:val="both"/>
              <w:rPr>
                <w:rFonts w:ascii="Arial" w:hAnsi="Arial" w:cs="Arial"/>
                <w:sz w:val="22"/>
                <w:szCs w:val="22"/>
              </w:rPr>
            </w:pPr>
            <w:r w:rsidRPr="009D6270">
              <w:rPr>
                <w:rFonts w:ascii="Arial" w:hAnsi="Arial" w:cs="Arial"/>
                <w:sz w:val="22"/>
                <w:szCs w:val="22"/>
              </w:rPr>
              <w:t>Prestar sus servicios</w:t>
            </w:r>
            <w:r>
              <w:rPr>
                <w:rFonts w:ascii="Arial" w:hAnsi="Arial" w:cs="Arial"/>
                <w:sz w:val="22"/>
                <w:szCs w:val="22"/>
              </w:rPr>
              <w:t xml:space="preserve"> </w:t>
            </w:r>
            <w:r w:rsidRPr="009D6270">
              <w:rPr>
                <w:rFonts w:ascii="Arial" w:hAnsi="Arial" w:cs="Arial"/>
                <w:sz w:val="22"/>
                <w:szCs w:val="22"/>
              </w:rPr>
              <w:t>profesionales para apoyar la</w:t>
            </w:r>
            <w:r>
              <w:rPr>
                <w:rFonts w:ascii="Arial" w:hAnsi="Arial" w:cs="Arial"/>
                <w:sz w:val="22"/>
                <w:szCs w:val="22"/>
              </w:rPr>
              <w:t xml:space="preserve"> </w:t>
            </w:r>
            <w:r w:rsidRPr="009D6270">
              <w:rPr>
                <w:rFonts w:ascii="Arial" w:hAnsi="Arial" w:cs="Arial"/>
                <w:sz w:val="22"/>
                <w:szCs w:val="22"/>
              </w:rPr>
              <w:t>gestión administrativa, de</w:t>
            </w:r>
            <w:r>
              <w:rPr>
                <w:rFonts w:ascii="Arial" w:hAnsi="Arial" w:cs="Arial"/>
                <w:sz w:val="22"/>
                <w:szCs w:val="22"/>
              </w:rPr>
              <w:t xml:space="preserve"> </w:t>
            </w:r>
            <w:r w:rsidRPr="009D6270">
              <w:rPr>
                <w:rFonts w:ascii="Arial" w:hAnsi="Arial" w:cs="Arial"/>
                <w:sz w:val="22"/>
                <w:szCs w:val="22"/>
              </w:rPr>
              <w:t>planeación, seguimiento, control y</w:t>
            </w:r>
            <w:r>
              <w:rPr>
                <w:rFonts w:ascii="Arial" w:hAnsi="Arial" w:cs="Arial"/>
                <w:sz w:val="22"/>
                <w:szCs w:val="22"/>
              </w:rPr>
              <w:t xml:space="preserve"> </w:t>
            </w:r>
            <w:r w:rsidRPr="009D6270">
              <w:rPr>
                <w:rFonts w:ascii="Arial" w:hAnsi="Arial" w:cs="Arial"/>
                <w:sz w:val="22"/>
                <w:szCs w:val="22"/>
              </w:rPr>
              <w:t>ejecución de proyectos a cargo de</w:t>
            </w:r>
            <w:r>
              <w:rPr>
                <w:rFonts w:ascii="Arial" w:hAnsi="Arial" w:cs="Arial"/>
                <w:sz w:val="22"/>
                <w:szCs w:val="22"/>
              </w:rPr>
              <w:t xml:space="preserve"> </w:t>
            </w:r>
            <w:r w:rsidRPr="009D6270">
              <w:rPr>
                <w:rFonts w:ascii="Arial" w:hAnsi="Arial" w:cs="Arial"/>
                <w:sz w:val="22"/>
                <w:szCs w:val="22"/>
              </w:rPr>
              <w:t>la gerencia de vivienda.</w:t>
            </w:r>
          </w:p>
        </w:tc>
        <w:tc>
          <w:tcPr>
            <w:tcW w:w="1057" w:type="dxa"/>
            <w:shd w:val="clear" w:color="auto" w:fill="auto"/>
            <w:vAlign w:val="center"/>
          </w:tcPr>
          <w:p w14:paraId="516A622F" w14:textId="77777777" w:rsidR="009D6270" w:rsidRDefault="009D6270" w:rsidP="009D6270">
            <w:pPr>
              <w:pStyle w:val="Cuerpodetexto"/>
              <w:spacing w:after="0"/>
              <w:jc w:val="right"/>
              <w:rPr>
                <w:rFonts w:ascii="Arial" w:hAnsi="Arial" w:cs="Arial"/>
                <w:sz w:val="22"/>
                <w:szCs w:val="22"/>
              </w:rPr>
            </w:pPr>
            <w:r>
              <w:rPr>
                <w:rFonts w:ascii="Arial" w:hAnsi="Arial" w:cs="Arial"/>
                <w:sz w:val="22"/>
                <w:szCs w:val="22"/>
              </w:rPr>
              <w:t>$1</w:t>
            </w:r>
          </w:p>
        </w:tc>
      </w:tr>
      <w:tr w:rsidR="009D6270" w:rsidRPr="00D71424" w14:paraId="5E88748F" w14:textId="77777777" w:rsidTr="009D6270">
        <w:trPr>
          <w:tblCellSpacing w:w="11" w:type="dxa"/>
          <w:jc w:val="center"/>
        </w:trPr>
        <w:tc>
          <w:tcPr>
            <w:tcW w:w="2242" w:type="dxa"/>
            <w:shd w:val="clear" w:color="auto" w:fill="auto"/>
            <w:vAlign w:val="center"/>
          </w:tcPr>
          <w:p w14:paraId="786DBC56" w14:textId="77777777" w:rsidR="009D6270" w:rsidRPr="009D6270" w:rsidRDefault="00BA2CB1" w:rsidP="009D6270">
            <w:pPr>
              <w:pStyle w:val="Cuerpodetexto"/>
              <w:spacing w:after="0"/>
              <w:jc w:val="both"/>
              <w:rPr>
                <w:rFonts w:ascii="Arial" w:hAnsi="Arial" w:cs="Arial"/>
                <w:sz w:val="22"/>
                <w:szCs w:val="22"/>
              </w:rPr>
            </w:pPr>
            <w:r w:rsidRPr="009D6270">
              <w:rPr>
                <w:rFonts w:ascii="Arial" w:hAnsi="Arial" w:cs="Arial"/>
                <w:sz w:val="22"/>
                <w:szCs w:val="22"/>
              </w:rPr>
              <w:t xml:space="preserve">Hernández Roa </w:t>
            </w:r>
            <w:proofErr w:type="spellStart"/>
            <w:r w:rsidRPr="009D6270">
              <w:rPr>
                <w:rFonts w:ascii="Arial" w:hAnsi="Arial" w:cs="Arial"/>
                <w:sz w:val="22"/>
                <w:szCs w:val="22"/>
              </w:rPr>
              <w:t>Wbeimar</w:t>
            </w:r>
            <w:proofErr w:type="spellEnd"/>
            <w:r w:rsidRPr="009D6270">
              <w:rPr>
                <w:rFonts w:ascii="Arial" w:hAnsi="Arial" w:cs="Arial"/>
                <w:sz w:val="22"/>
                <w:szCs w:val="22"/>
              </w:rPr>
              <w:t xml:space="preserve"> Arnulfo</w:t>
            </w:r>
          </w:p>
        </w:tc>
        <w:tc>
          <w:tcPr>
            <w:tcW w:w="1153" w:type="dxa"/>
            <w:shd w:val="clear" w:color="auto" w:fill="auto"/>
            <w:vAlign w:val="center"/>
          </w:tcPr>
          <w:p w14:paraId="24DF155F" w14:textId="77777777" w:rsidR="009D6270" w:rsidRDefault="00BA2CB1" w:rsidP="009D6270">
            <w:pPr>
              <w:pStyle w:val="Cuerpodetexto"/>
              <w:spacing w:after="0"/>
              <w:jc w:val="center"/>
              <w:rPr>
                <w:rFonts w:ascii="Arial" w:hAnsi="Arial" w:cs="Arial"/>
                <w:sz w:val="22"/>
                <w:szCs w:val="22"/>
              </w:rPr>
            </w:pPr>
            <w:r>
              <w:rPr>
                <w:rFonts w:ascii="Arial" w:hAnsi="Arial" w:cs="Arial"/>
                <w:sz w:val="22"/>
                <w:szCs w:val="22"/>
              </w:rPr>
              <w:t>169-2019</w:t>
            </w:r>
          </w:p>
        </w:tc>
        <w:tc>
          <w:tcPr>
            <w:tcW w:w="1910" w:type="dxa"/>
            <w:shd w:val="clear" w:color="auto" w:fill="auto"/>
            <w:vAlign w:val="center"/>
          </w:tcPr>
          <w:p w14:paraId="1D43A72B" w14:textId="77777777" w:rsidR="009D6270" w:rsidRPr="009D6270" w:rsidRDefault="00BA2CB1" w:rsidP="009D6270">
            <w:pPr>
              <w:pStyle w:val="Cuerpodetexto"/>
              <w:spacing w:after="0"/>
              <w:jc w:val="both"/>
              <w:rPr>
                <w:rFonts w:ascii="Arial" w:hAnsi="Arial" w:cs="Arial"/>
                <w:sz w:val="22"/>
                <w:szCs w:val="22"/>
              </w:rPr>
            </w:pPr>
            <w:r w:rsidRPr="009D6270">
              <w:rPr>
                <w:rFonts w:ascii="Arial" w:hAnsi="Arial" w:cs="Arial"/>
                <w:sz w:val="22"/>
                <w:szCs w:val="22"/>
              </w:rPr>
              <w:t>Fortalecimiento Institucional - BMPT ERU</w:t>
            </w:r>
          </w:p>
        </w:tc>
        <w:tc>
          <w:tcPr>
            <w:tcW w:w="3805" w:type="dxa"/>
            <w:shd w:val="clear" w:color="auto" w:fill="auto"/>
            <w:vAlign w:val="center"/>
          </w:tcPr>
          <w:p w14:paraId="4770E54D" w14:textId="77777777" w:rsidR="009D6270" w:rsidRPr="009D6270" w:rsidRDefault="00BA2CB1" w:rsidP="00BA2CB1">
            <w:pPr>
              <w:pStyle w:val="Cuerpodetexto"/>
              <w:jc w:val="both"/>
              <w:rPr>
                <w:rFonts w:ascii="Arial" w:hAnsi="Arial" w:cs="Arial"/>
                <w:sz w:val="22"/>
                <w:szCs w:val="22"/>
              </w:rPr>
            </w:pPr>
            <w:r w:rsidRPr="00BA2CB1">
              <w:rPr>
                <w:rFonts w:ascii="Arial" w:hAnsi="Arial" w:cs="Arial"/>
                <w:sz w:val="22"/>
                <w:szCs w:val="22"/>
              </w:rPr>
              <w:t>Prestar servicios</w:t>
            </w:r>
            <w:r>
              <w:rPr>
                <w:rFonts w:ascii="Arial" w:hAnsi="Arial" w:cs="Arial"/>
                <w:sz w:val="22"/>
                <w:szCs w:val="22"/>
              </w:rPr>
              <w:t xml:space="preserve"> </w:t>
            </w:r>
            <w:r w:rsidRPr="00BA2CB1">
              <w:rPr>
                <w:rFonts w:ascii="Arial" w:hAnsi="Arial" w:cs="Arial"/>
                <w:sz w:val="22"/>
                <w:szCs w:val="22"/>
              </w:rPr>
              <w:t>profesionales en el desarrollo de</w:t>
            </w:r>
            <w:r>
              <w:rPr>
                <w:rFonts w:ascii="Arial" w:hAnsi="Arial" w:cs="Arial"/>
                <w:sz w:val="22"/>
                <w:szCs w:val="22"/>
              </w:rPr>
              <w:t xml:space="preserve"> </w:t>
            </w:r>
            <w:r w:rsidRPr="00BA2CB1">
              <w:rPr>
                <w:rFonts w:ascii="Arial" w:hAnsi="Arial" w:cs="Arial"/>
                <w:sz w:val="22"/>
                <w:szCs w:val="22"/>
              </w:rPr>
              <w:t>los procesos relacionados con la</w:t>
            </w:r>
            <w:r>
              <w:rPr>
                <w:rFonts w:ascii="Arial" w:hAnsi="Arial" w:cs="Arial"/>
                <w:sz w:val="22"/>
                <w:szCs w:val="22"/>
              </w:rPr>
              <w:t xml:space="preserve"> </w:t>
            </w:r>
            <w:r w:rsidRPr="00BA2CB1">
              <w:rPr>
                <w:rFonts w:ascii="Arial" w:hAnsi="Arial" w:cs="Arial"/>
                <w:sz w:val="22"/>
                <w:szCs w:val="22"/>
              </w:rPr>
              <w:t>gestión jurídica y representación</w:t>
            </w:r>
            <w:r>
              <w:rPr>
                <w:rFonts w:ascii="Arial" w:hAnsi="Arial" w:cs="Arial"/>
                <w:sz w:val="22"/>
                <w:szCs w:val="22"/>
              </w:rPr>
              <w:t xml:space="preserve"> </w:t>
            </w:r>
            <w:r w:rsidRPr="00BA2CB1">
              <w:rPr>
                <w:rFonts w:ascii="Arial" w:hAnsi="Arial" w:cs="Arial"/>
                <w:sz w:val="22"/>
                <w:szCs w:val="22"/>
              </w:rPr>
              <w:t>judicial y administrativa de la</w:t>
            </w:r>
            <w:r>
              <w:rPr>
                <w:rFonts w:ascii="Arial" w:hAnsi="Arial" w:cs="Arial"/>
                <w:sz w:val="22"/>
                <w:szCs w:val="22"/>
              </w:rPr>
              <w:t xml:space="preserve"> E</w:t>
            </w:r>
            <w:r w:rsidRPr="00BA2CB1">
              <w:rPr>
                <w:rFonts w:ascii="Arial" w:hAnsi="Arial" w:cs="Arial"/>
                <w:sz w:val="22"/>
                <w:szCs w:val="22"/>
              </w:rPr>
              <w:t>mpresa.</w:t>
            </w:r>
          </w:p>
        </w:tc>
        <w:tc>
          <w:tcPr>
            <w:tcW w:w="1057" w:type="dxa"/>
            <w:shd w:val="clear" w:color="auto" w:fill="auto"/>
            <w:vAlign w:val="center"/>
          </w:tcPr>
          <w:p w14:paraId="51199C27" w14:textId="77777777" w:rsidR="009D6270" w:rsidRDefault="00BA2CB1" w:rsidP="009D6270">
            <w:pPr>
              <w:pStyle w:val="Cuerpodetexto"/>
              <w:spacing w:after="0"/>
              <w:jc w:val="right"/>
              <w:rPr>
                <w:rFonts w:ascii="Arial" w:hAnsi="Arial" w:cs="Arial"/>
                <w:sz w:val="22"/>
                <w:szCs w:val="22"/>
              </w:rPr>
            </w:pPr>
            <w:r>
              <w:rPr>
                <w:rFonts w:ascii="Arial" w:hAnsi="Arial" w:cs="Arial"/>
                <w:sz w:val="22"/>
                <w:szCs w:val="22"/>
              </w:rPr>
              <w:t>$3</w:t>
            </w:r>
          </w:p>
        </w:tc>
      </w:tr>
      <w:tr w:rsidR="00BA2CB1" w:rsidRPr="00D71424" w14:paraId="59F5C4EE" w14:textId="77777777" w:rsidTr="009D6270">
        <w:trPr>
          <w:tblCellSpacing w:w="11" w:type="dxa"/>
          <w:jc w:val="center"/>
        </w:trPr>
        <w:tc>
          <w:tcPr>
            <w:tcW w:w="2242" w:type="dxa"/>
            <w:shd w:val="clear" w:color="auto" w:fill="auto"/>
            <w:vAlign w:val="center"/>
          </w:tcPr>
          <w:p w14:paraId="33EC7D79" w14:textId="77777777" w:rsidR="00BA2CB1" w:rsidRPr="009D6270" w:rsidRDefault="00BA2CB1" w:rsidP="009D6270">
            <w:pPr>
              <w:pStyle w:val="Cuerpodetexto"/>
              <w:spacing w:after="0"/>
              <w:jc w:val="both"/>
              <w:rPr>
                <w:rFonts w:ascii="Arial" w:hAnsi="Arial" w:cs="Arial"/>
                <w:sz w:val="22"/>
                <w:szCs w:val="22"/>
              </w:rPr>
            </w:pPr>
            <w:proofErr w:type="spellStart"/>
            <w:r w:rsidRPr="00BA2CB1">
              <w:rPr>
                <w:rFonts w:ascii="Arial" w:hAnsi="Arial" w:cs="Arial"/>
                <w:sz w:val="22"/>
                <w:szCs w:val="22"/>
              </w:rPr>
              <w:t>Sachica</w:t>
            </w:r>
            <w:proofErr w:type="spellEnd"/>
            <w:r w:rsidRPr="00BA2CB1">
              <w:rPr>
                <w:rFonts w:ascii="Arial" w:hAnsi="Arial" w:cs="Arial"/>
                <w:sz w:val="22"/>
                <w:szCs w:val="22"/>
              </w:rPr>
              <w:t xml:space="preserve"> &amp; </w:t>
            </w:r>
            <w:proofErr w:type="spellStart"/>
            <w:r w:rsidRPr="00BA2CB1">
              <w:rPr>
                <w:rFonts w:ascii="Arial" w:hAnsi="Arial" w:cs="Arial"/>
                <w:sz w:val="22"/>
                <w:szCs w:val="22"/>
              </w:rPr>
              <w:t>Sachica</w:t>
            </w:r>
            <w:proofErr w:type="spellEnd"/>
            <w:r w:rsidRPr="00BA2CB1">
              <w:rPr>
                <w:rFonts w:ascii="Arial" w:hAnsi="Arial" w:cs="Arial"/>
                <w:sz w:val="22"/>
                <w:szCs w:val="22"/>
              </w:rPr>
              <w:t xml:space="preserve"> Abogados SAS</w:t>
            </w:r>
          </w:p>
        </w:tc>
        <w:tc>
          <w:tcPr>
            <w:tcW w:w="1153" w:type="dxa"/>
            <w:shd w:val="clear" w:color="auto" w:fill="auto"/>
            <w:vAlign w:val="center"/>
          </w:tcPr>
          <w:p w14:paraId="12965789" w14:textId="77777777" w:rsidR="00BA2CB1" w:rsidRDefault="00BA2CB1" w:rsidP="009D6270">
            <w:pPr>
              <w:pStyle w:val="Cuerpodetexto"/>
              <w:spacing w:after="0"/>
              <w:jc w:val="center"/>
              <w:rPr>
                <w:rFonts w:ascii="Arial" w:hAnsi="Arial" w:cs="Arial"/>
                <w:sz w:val="22"/>
                <w:szCs w:val="22"/>
              </w:rPr>
            </w:pPr>
            <w:r>
              <w:rPr>
                <w:rFonts w:ascii="Arial" w:hAnsi="Arial" w:cs="Arial"/>
                <w:sz w:val="22"/>
                <w:szCs w:val="22"/>
              </w:rPr>
              <w:t>232-2019</w:t>
            </w:r>
          </w:p>
        </w:tc>
        <w:tc>
          <w:tcPr>
            <w:tcW w:w="1910" w:type="dxa"/>
            <w:shd w:val="clear" w:color="auto" w:fill="auto"/>
            <w:vAlign w:val="center"/>
          </w:tcPr>
          <w:p w14:paraId="2CA8EEAC" w14:textId="77777777" w:rsidR="00BA2CB1" w:rsidRPr="009D6270" w:rsidRDefault="00BA2CB1" w:rsidP="009D6270">
            <w:pPr>
              <w:pStyle w:val="Cuerpodetexto"/>
              <w:spacing w:after="0"/>
              <w:jc w:val="both"/>
              <w:rPr>
                <w:rFonts w:ascii="Arial" w:hAnsi="Arial" w:cs="Arial"/>
                <w:sz w:val="22"/>
                <w:szCs w:val="22"/>
              </w:rPr>
            </w:pPr>
            <w:r w:rsidRPr="009D6270">
              <w:rPr>
                <w:rFonts w:ascii="Arial" w:hAnsi="Arial" w:cs="Arial"/>
                <w:sz w:val="22"/>
                <w:szCs w:val="22"/>
              </w:rPr>
              <w:t>Fortalecimiento Institucional - BMPT ERU</w:t>
            </w:r>
          </w:p>
        </w:tc>
        <w:tc>
          <w:tcPr>
            <w:tcW w:w="3805" w:type="dxa"/>
            <w:shd w:val="clear" w:color="auto" w:fill="auto"/>
            <w:vAlign w:val="center"/>
          </w:tcPr>
          <w:p w14:paraId="67D91665" w14:textId="77777777" w:rsidR="00BA2CB1" w:rsidRPr="00BA2CB1" w:rsidRDefault="00BA2CB1" w:rsidP="00BA2CB1">
            <w:pPr>
              <w:pStyle w:val="Cuerpodetexto"/>
              <w:jc w:val="both"/>
              <w:rPr>
                <w:rFonts w:ascii="Arial" w:hAnsi="Arial" w:cs="Arial"/>
                <w:sz w:val="22"/>
                <w:szCs w:val="22"/>
              </w:rPr>
            </w:pPr>
            <w:r>
              <w:rPr>
                <w:rFonts w:ascii="Arial" w:hAnsi="Arial" w:cs="Arial"/>
                <w:sz w:val="22"/>
                <w:szCs w:val="22"/>
              </w:rPr>
              <w:t>P</w:t>
            </w:r>
            <w:r w:rsidRPr="00BA2CB1">
              <w:rPr>
                <w:rFonts w:ascii="Arial" w:hAnsi="Arial" w:cs="Arial"/>
                <w:sz w:val="22"/>
                <w:szCs w:val="22"/>
              </w:rPr>
              <w:t>restar servicios</w:t>
            </w:r>
            <w:r>
              <w:rPr>
                <w:rFonts w:ascii="Arial" w:hAnsi="Arial" w:cs="Arial"/>
                <w:sz w:val="22"/>
                <w:szCs w:val="22"/>
              </w:rPr>
              <w:t xml:space="preserve"> </w:t>
            </w:r>
            <w:r w:rsidRPr="00BA2CB1">
              <w:rPr>
                <w:rFonts w:ascii="Arial" w:hAnsi="Arial" w:cs="Arial"/>
                <w:sz w:val="22"/>
                <w:szCs w:val="22"/>
              </w:rPr>
              <w:t>profesionales</w:t>
            </w:r>
            <w:r>
              <w:rPr>
                <w:rFonts w:ascii="Arial" w:hAnsi="Arial" w:cs="Arial"/>
                <w:sz w:val="22"/>
                <w:szCs w:val="22"/>
              </w:rPr>
              <w:t xml:space="preserve"> e</w:t>
            </w:r>
            <w:r w:rsidRPr="00BA2CB1">
              <w:rPr>
                <w:rFonts w:ascii="Arial" w:hAnsi="Arial" w:cs="Arial"/>
                <w:sz w:val="22"/>
                <w:szCs w:val="22"/>
              </w:rPr>
              <w:t>specializados</w:t>
            </w:r>
            <w:r>
              <w:rPr>
                <w:rFonts w:ascii="Arial" w:hAnsi="Arial" w:cs="Arial"/>
                <w:sz w:val="22"/>
                <w:szCs w:val="22"/>
              </w:rPr>
              <w:t xml:space="preserve"> </w:t>
            </w:r>
            <w:r w:rsidRPr="00BA2CB1">
              <w:rPr>
                <w:rFonts w:ascii="Arial" w:hAnsi="Arial" w:cs="Arial"/>
                <w:sz w:val="22"/>
                <w:szCs w:val="22"/>
              </w:rPr>
              <w:t>altamente calificados, en asuntos</w:t>
            </w:r>
            <w:r>
              <w:rPr>
                <w:rFonts w:ascii="Arial" w:hAnsi="Arial" w:cs="Arial"/>
                <w:sz w:val="22"/>
                <w:szCs w:val="22"/>
              </w:rPr>
              <w:t xml:space="preserve"> </w:t>
            </w:r>
            <w:r w:rsidRPr="00BA2CB1">
              <w:rPr>
                <w:rFonts w:ascii="Arial" w:hAnsi="Arial" w:cs="Arial"/>
                <w:sz w:val="22"/>
                <w:szCs w:val="22"/>
              </w:rPr>
              <w:t>jurídicos relacionados con la</w:t>
            </w:r>
            <w:r>
              <w:rPr>
                <w:rFonts w:ascii="Arial" w:hAnsi="Arial" w:cs="Arial"/>
                <w:sz w:val="22"/>
                <w:szCs w:val="22"/>
              </w:rPr>
              <w:t xml:space="preserve"> </w:t>
            </w:r>
            <w:r w:rsidRPr="00BA2CB1">
              <w:rPr>
                <w:rFonts w:ascii="Arial" w:hAnsi="Arial" w:cs="Arial"/>
                <w:sz w:val="22"/>
                <w:szCs w:val="22"/>
              </w:rPr>
              <w:t>estructuración y ejecución de los</w:t>
            </w:r>
            <w:r>
              <w:rPr>
                <w:rFonts w:ascii="Arial" w:hAnsi="Arial" w:cs="Arial"/>
                <w:sz w:val="22"/>
                <w:szCs w:val="22"/>
              </w:rPr>
              <w:t xml:space="preserve"> </w:t>
            </w:r>
            <w:r w:rsidRPr="00BA2CB1">
              <w:rPr>
                <w:rFonts w:ascii="Arial" w:hAnsi="Arial" w:cs="Arial"/>
                <w:sz w:val="22"/>
                <w:szCs w:val="22"/>
              </w:rPr>
              <w:t>proyectos de la empresa, en el</w:t>
            </w:r>
            <w:r>
              <w:rPr>
                <w:rFonts w:ascii="Arial" w:hAnsi="Arial" w:cs="Arial"/>
                <w:sz w:val="22"/>
                <w:szCs w:val="22"/>
              </w:rPr>
              <w:t xml:space="preserve"> </w:t>
            </w:r>
            <w:r w:rsidRPr="00BA2CB1">
              <w:rPr>
                <w:rFonts w:ascii="Arial" w:hAnsi="Arial" w:cs="Arial"/>
                <w:sz w:val="22"/>
                <w:szCs w:val="22"/>
              </w:rPr>
              <w:t>marco de los aspectos generales</w:t>
            </w:r>
            <w:r>
              <w:rPr>
                <w:rFonts w:ascii="Arial" w:hAnsi="Arial" w:cs="Arial"/>
                <w:sz w:val="22"/>
                <w:szCs w:val="22"/>
              </w:rPr>
              <w:t xml:space="preserve"> </w:t>
            </w:r>
            <w:r w:rsidRPr="00BA2CB1">
              <w:rPr>
                <w:rFonts w:ascii="Arial" w:hAnsi="Arial" w:cs="Arial"/>
                <w:sz w:val="22"/>
                <w:szCs w:val="22"/>
              </w:rPr>
              <w:t>del derecho público y privado.</w:t>
            </w:r>
          </w:p>
        </w:tc>
        <w:tc>
          <w:tcPr>
            <w:tcW w:w="1057" w:type="dxa"/>
            <w:shd w:val="clear" w:color="auto" w:fill="auto"/>
            <w:vAlign w:val="center"/>
          </w:tcPr>
          <w:p w14:paraId="0E3D1FB3" w14:textId="77777777" w:rsidR="00BA2CB1" w:rsidRDefault="00BA2CB1" w:rsidP="009D6270">
            <w:pPr>
              <w:pStyle w:val="Cuerpodetexto"/>
              <w:spacing w:after="0"/>
              <w:jc w:val="right"/>
              <w:rPr>
                <w:rFonts w:ascii="Arial" w:hAnsi="Arial" w:cs="Arial"/>
                <w:sz w:val="22"/>
                <w:szCs w:val="22"/>
              </w:rPr>
            </w:pPr>
            <w:r>
              <w:rPr>
                <w:rFonts w:ascii="Arial" w:hAnsi="Arial" w:cs="Arial"/>
                <w:sz w:val="22"/>
                <w:szCs w:val="22"/>
              </w:rPr>
              <w:t>$1</w:t>
            </w:r>
          </w:p>
        </w:tc>
      </w:tr>
      <w:tr w:rsidR="00BA2CB1" w:rsidRPr="00D71424" w14:paraId="54151497" w14:textId="77777777" w:rsidTr="009D6270">
        <w:trPr>
          <w:tblCellSpacing w:w="11" w:type="dxa"/>
          <w:jc w:val="center"/>
        </w:trPr>
        <w:tc>
          <w:tcPr>
            <w:tcW w:w="2242" w:type="dxa"/>
            <w:shd w:val="clear" w:color="auto" w:fill="auto"/>
            <w:vAlign w:val="center"/>
          </w:tcPr>
          <w:p w14:paraId="4490D36D" w14:textId="77777777" w:rsidR="00BA2CB1" w:rsidRPr="00BA2CB1" w:rsidRDefault="00BA2CB1" w:rsidP="009D6270">
            <w:pPr>
              <w:pStyle w:val="Cuerpodetexto"/>
              <w:spacing w:after="0"/>
              <w:jc w:val="both"/>
              <w:rPr>
                <w:rFonts w:ascii="Arial" w:hAnsi="Arial" w:cs="Arial"/>
                <w:sz w:val="22"/>
                <w:szCs w:val="22"/>
              </w:rPr>
            </w:pPr>
            <w:r w:rsidRPr="00BA2CB1">
              <w:rPr>
                <w:rFonts w:ascii="Arial" w:hAnsi="Arial" w:cs="Arial"/>
                <w:sz w:val="22"/>
                <w:szCs w:val="22"/>
              </w:rPr>
              <w:t>Niño Morantes Deisy Catalina</w:t>
            </w:r>
          </w:p>
        </w:tc>
        <w:tc>
          <w:tcPr>
            <w:tcW w:w="1153" w:type="dxa"/>
            <w:shd w:val="clear" w:color="auto" w:fill="auto"/>
            <w:vAlign w:val="center"/>
          </w:tcPr>
          <w:p w14:paraId="030BC4D5" w14:textId="77777777" w:rsidR="00BA2CB1" w:rsidRDefault="00BA2CB1" w:rsidP="009D6270">
            <w:pPr>
              <w:pStyle w:val="Cuerpodetexto"/>
              <w:spacing w:after="0"/>
              <w:jc w:val="center"/>
              <w:rPr>
                <w:rFonts w:ascii="Arial" w:hAnsi="Arial" w:cs="Arial"/>
                <w:sz w:val="22"/>
                <w:szCs w:val="22"/>
              </w:rPr>
            </w:pPr>
            <w:r>
              <w:rPr>
                <w:rFonts w:ascii="Arial" w:hAnsi="Arial" w:cs="Arial"/>
                <w:sz w:val="22"/>
                <w:szCs w:val="22"/>
              </w:rPr>
              <w:t>252-2019</w:t>
            </w:r>
          </w:p>
        </w:tc>
        <w:tc>
          <w:tcPr>
            <w:tcW w:w="1910" w:type="dxa"/>
            <w:shd w:val="clear" w:color="auto" w:fill="auto"/>
            <w:vAlign w:val="center"/>
          </w:tcPr>
          <w:p w14:paraId="758AD6BF" w14:textId="77777777" w:rsidR="00BA2CB1" w:rsidRPr="009D6270" w:rsidRDefault="00BA2CB1" w:rsidP="009D6270">
            <w:pPr>
              <w:pStyle w:val="Cuerpodetexto"/>
              <w:spacing w:after="0"/>
              <w:jc w:val="both"/>
              <w:rPr>
                <w:rFonts w:ascii="Arial" w:hAnsi="Arial" w:cs="Arial"/>
                <w:sz w:val="22"/>
                <w:szCs w:val="22"/>
              </w:rPr>
            </w:pPr>
            <w:r w:rsidRPr="009D6270">
              <w:rPr>
                <w:rFonts w:ascii="Arial" w:hAnsi="Arial" w:cs="Arial"/>
                <w:sz w:val="22"/>
                <w:szCs w:val="22"/>
              </w:rPr>
              <w:t>Fortalecimiento Institucional - BMPT ERU</w:t>
            </w:r>
          </w:p>
        </w:tc>
        <w:tc>
          <w:tcPr>
            <w:tcW w:w="3805" w:type="dxa"/>
            <w:shd w:val="clear" w:color="auto" w:fill="auto"/>
            <w:vAlign w:val="center"/>
          </w:tcPr>
          <w:p w14:paraId="6A5D6681" w14:textId="77777777" w:rsidR="00BA2CB1" w:rsidRDefault="00BA2CB1" w:rsidP="00BA2CB1">
            <w:pPr>
              <w:pStyle w:val="Cuerpodetexto"/>
              <w:jc w:val="both"/>
              <w:rPr>
                <w:rFonts w:ascii="Arial" w:hAnsi="Arial" w:cs="Arial"/>
                <w:sz w:val="22"/>
                <w:szCs w:val="22"/>
              </w:rPr>
            </w:pPr>
            <w:r w:rsidRPr="00BA2CB1">
              <w:rPr>
                <w:rFonts w:ascii="Arial" w:hAnsi="Arial" w:cs="Arial"/>
                <w:sz w:val="22"/>
                <w:szCs w:val="22"/>
              </w:rPr>
              <w:t>Prestar servicios</w:t>
            </w:r>
            <w:r>
              <w:rPr>
                <w:rFonts w:ascii="Arial" w:hAnsi="Arial" w:cs="Arial"/>
                <w:sz w:val="22"/>
                <w:szCs w:val="22"/>
              </w:rPr>
              <w:t xml:space="preserve"> </w:t>
            </w:r>
            <w:r w:rsidRPr="00BA2CB1">
              <w:rPr>
                <w:rFonts w:ascii="Arial" w:hAnsi="Arial" w:cs="Arial"/>
                <w:sz w:val="22"/>
                <w:szCs w:val="22"/>
              </w:rPr>
              <w:t>profesionales de apoyo jurídico a</w:t>
            </w:r>
            <w:r>
              <w:rPr>
                <w:rFonts w:ascii="Arial" w:hAnsi="Arial" w:cs="Arial"/>
                <w:sz w:val="22"/>
                <w:szCs w:val="22"/>
              </w:rPr>
              <w:t xml:space="preserve"> </w:t>
            </w:r>
            <w:r w:rsidRPr="00BA2CB1">
              <w:rPr>
                <w:rFonts w:ascii="Arial" w:hAnsi="Arial" w:cs="Arial"/>
                <w:sz w:val="22"/>
                <w:szCs w:val="22"/>
              </w:rPr>
              <w:t>la dirección comercial en los</w:t>
            </w:r>
            <w:r>
              <w:rPr>
                <w:rFonts w:ascii="Arial" w:hAnsi="Arial" w:cs="Arial"/>
                <w:sz w:val="22"/>
                <w:szCs w:val="22"/>
              </w:rPr>
              <w:t xml:space="preserve"> </w:t>
            </w:r>
            <w:r w:rsidRPr="00BA2CB1">
              <w:rPr>
                <w:rFonts w:ascii="Arial" w:hAnsi="Arial" w:cs="Arial"/>
                <w:sz w:val="22"/>
                <w:szCs w:val="22"/>
              </w:rPr>
              <w:t>procesos a su cargo</w:t>
            </w:r>
            <w:r>
              <w:rPr>
                <w:rFonts w:ascii="Arial" w:hAnsi="Arial" w:cs="Arial"/>
                <w:sz w:val="22"/>
                <w:szCs w:val="22"/>
              </w:rPr>
              <w:t>.</w:t>
            </w:r>
          </w:p>
        </w:tc>
        <w:tc>
          <w:tcPr>
            <w:tcW w:w="1057" w:type="dxa"/>
            <w:shd w:val="clear" w:color="auto" w:fill="auto"/>
            <w:vAlign w:val="center"/>
          </w:tcPr>
          <w:p w14:paraId="1C326338" w14:textId="77777777" w:rsidR="00BA2CB1" w:rsidRDefault="00BA2CB1" w:rsidP="009D6270">
            <w:pPr>
              <w:pStyle w:val="Cuerpodetexto"/>
              <w:spacing w:after="0"/>
              <w:jc w:val="right"/>
              <w:rPr>
                <w:rFonts w:ascii="Arial" w:hAnsi="Arial" w:cs="Arial"/>
                <w:sz w:val="22"/>
                <w:szCs w:val="22"/>
              </w:rPr>
            </w:pPr>
            <w:r>
              <w:rPr>
                <w:rFonts w:ascii="Arial" w:hAnsi="Arial" w:cs="Arial"/>
                <w:sz w:val="22"/>
                <w:szCs w:val="22"/>
              </w:rPr>
              <w:t>$1</w:t>
            </w:r>
          </w:p>
        </w:tc>
      </w:tr>
      <w:tr w:rsidR="00BA2CB1" w:rsidRPr="00D71424" w14:paraId="0E43E6A6" w14:textId="77777777" w:rsidTr="009D6270">
        <w:trPr>
          <w:tblCellSpacing w:w="11" w:type="dxa"/>
          <w:jc w:val="center"/>
        </w:trPr>
        <w:tc>
          <w:tcPr>
            <w:tcW w:w="2242" w:type="dxa"/>
            <w:shd w:val="clear" w:color="auto" w:fill="auto"/>
            <w:vAlign w:val="center"/>
          </w:tcPr>
          <w:p w14:paraId="47C3B601" w14:textId="77777777" w:rsidR="00BA2CB1" w:rsidRPr="00BA2CB1" w:rsidRDefault="00BA2CB1" w:rsidP="009D6270">
            <w:pPr>
              <w:pStyle w:val="Cuerpodetexto"/>
              <w:spacing w:after="0"/>
              <w:jc w:val="both"/>
              <w:rPr>
                <w:rFonts w:ascii="Arial" w:hAnsi="Arial" w:cs="Arial"/>
                <w:sz w:val="22"/>
                <w:szCs w:val="22"/>
              </w:rPr>
            </w:pPr>
            <w:r w:rsidRPr="00BA2CB1">
              <w:rPr>
                <w:rFonts w:ascii="Arial" w:hAnsi="Arial" w:cs="Arial"/>
                <w:sz w:val="22"/>
                <w:szCs w:val="22"/>
              </w:rPr>
              <w:lastRenderedPageBreak/>
              <w:t>Juan Pablo Estrada Sánchez - Estrategia Legal LTDA</w:t>
            </w:r>
          </w:p>
        </w:tc>
        <w:tc>
          <w:tcPr>
            <w:tcW w:w="1153" w:type="dxa"/>
            <w:shd w:val="clear" w:color="auto" w:fill="auto"/>
            <w:vAlign w:val="center"/>
          </w:tcPr>
          <w:p w14:paraId="3A2A1357" w14:textId="77777777" w:rsidR="00BA2CB1" w:rsidRDefault="00BA2CB1" w:rsidP="009D6270">
            <w:pPr>
              <w:pStyle w:val="Cuerpodetexto"/>
              <w:spacing w:after="0"/>
              <w:jc w:val="center"/>
              <w:rPr>
                <w:rFonts w:ascii="Arial" w:hAnsi="Arial" w:cs="Arial"/>
                <w:sz w:val="22"/>
                <w:szCs w:val="22"/>
              </w:rPr>
            </w:pPr>
            <w:r>
              <w:rPr>
                <w:rFonts w:ascii="Arial" w:hAnsi="Arial" w:cs="Arial"/>
                <w:sz w:val="22"/>
                <w:szCs w:val="22"/>
              </w:rPr>
              <w:t>190-2019-01</w:t>
            </w:r>
          </w:p>
        </w:tc>
        <w:tc>
          <w:tcPr>
            <w:tcW w:w="1910" w:type="dxa"/>
            <w:shd w:val="clear" w:color="auto" w:fill="auto"/>
            <w:vAlign w:val="center"/>
          </w:tcPr>
          <w:p w14:paraId="7B34B550" w14:textId="77777777" w:rsidR="00BA2CB1" w:rsidRPr="009D6270" w:rsidRDefault="00BA2CB1" w:rsidP="009D6270">
            <w:pPr>
              <w:pStyle w:val="Cuerpodetexto"/>
              <w:spacing w:after="0"/>
              <w:jc w:val="both"/>
              <w:rPr>
                <w:rFonts w:ascii="Arial" w:hAnsi="Arial" w:cs="Arial"/>
                <w:sz w:val="22"/>
                <w:szCs w:val="22"/>
              </w:rPr>
            </w:pPr>
            <w:r w:rsidRPr="009D6270">
              <w:rPr>
                <w:rFonts w:ascii="Arial" w:hAnsi="Arial" w:cs="Arial"/>
                <w:sz w:val="22"/>
                <w:szCs w:val="22"/>
              </w:rPr>
              <w:t>Fortalecimiento Institucional - BMPT ERU</w:t>
            </w:r>
          </w:p>
        </w:tc>
        <w:tc>
          <w:tcPr>
            <w:tcW w:w="3805" w:type="dxa"/>
            <w:shd w:val="clear" w:color="auto" w:fill="auto"/>
            <w:vAlign w:val="center"/>
          </w:tcPr>
          <w:p w14:paraId="301CAD8F" w14:textId="77777777" w:rsidR="00BA2CB1" w:rsidRPr="00BA2CB1" w:rsidRDefault="0002680F" w:rsidP="00BA2CB1">
            <w:pPr>
              <w:pStyle w:val="Cuerpodetexto"/>
              <w:jc w:val="both"/>
              <w:rPr>
                <w:rFonts w:ascii="Arial" w:hAnsi="Arial" w:cs="Arial"/>
                <w:sz w:val="22"/>
                <w:szCs w:val="22"/>
              </w:rPr>
            </w:pPr>
            <w:r>
              <w:rPr>
                <w:rFonts w:ascii="Arial" w:hAnsi="Arial" w:cs="Arial"/>
                <w:sz w:val="22"/>
                <w:szCs w:val="22"/>
              </w:rPr>
              <w:t xml:space="preserve">Servicios Profesionales, </w:t>
            </w:r>
            <w:r w:rsidR="00BA2CB1" w:rsidRPr="00BA2CB1">
              <w:rPr>
                <w:rFonts w:ascii="Arial" w:hAnsi="Arial" w:cs="Arial"/>
                <w:sz w:val="22"/>
                <w:szCs w:val="22"/>
              </w:rPr>
              <w:t>Modificar el</w:t>
            </w:r>
            <w:r w:rsidR="00BA2CB1">
              <w:rPr>
                <w:rFonts w:ascii="Arial" w:hAnsi="Arial" w:cs="Arial"/>
                <w:sz w:val="22"/>
                <w:szCs w:val="22"/>
              </w:rPr>
              <w:t xml:space="preserve"> </w:t>
            </w:r>
            <w:r w:rsidR="00BA2CB1" w:rsidRPr="00BA2CB1">
              <w:rPr>
                <w:rFonts w:ascii="Arial" w:hAnsi="Arial" w:cs="Arial"/>
                <w:sz w:val="22"/>
                <w:szCs w:val="22"/>
              </w:rPr>
              <w:t>contrato 190-2019 para prorrogar 3 meses el plazo de ejecución</w:t>
            </w:r>
            <w:r w:rsidR="00BA2CB1">
              <w:rPr>
                <w:rFonts w:ascii="Arial" w:hAnsi="Arial" w:cs="Arial"/>
                <w:sz w:val="22"/>
                <w:szCs w:val="22"/>
              </w:rPr>
              <w:t>.</w:t>
            </w:r>
          </w:p>
        </w:tc>
        <w:tc>
          <w:tcPr>
            <w:tcW w:w="1057" w:type="dxa"/>
            <w:shd w:val="clear" w:color="auto" w:fill="auto"/>
            <w:vAlign w:val="center"/>
          </w:tcPr>
          <w:p w14:paraId="573B0537" w14:textId="77777777" w:rsidR="00BA2CB1" w:rsidRDefault="00BA2CB1" w:rsidP="009D6270">
            <w:pPr>
              <w:pStyle w:val="Cuerpodetexto"/>
              <w:spacing w:after="0"/>
              <w:jc w:val="right"/>
              <w:rPr>
                <w:rFonts w:ascii="Arial" w:hAnsi="Arial" w:cs="Arial"/>
                <w:sz w:val="22"/>
                <w:szCs w:val="22"/>
              </w:rPr>
            </w:pPr>
            <w:r>
              <w:rPr>
                <w:rFonts w:ascii="Arial" w:hAnsi="Arial" w:cs="Arial"/>
                <w:sz w:val="22"/>
                <w:szCs w:val="22"/>
              </w:rPr>
              <w:t>$7</w:t>
            </w:r>
          </w:p>
        </w:tc>
      </w:tr>
    </w:tbl>
    <w:p w14:paraId="5DF435B6" w14:textId="77777777" w:rsidR="009D6270" w:rsidRDefault="009D6270" w:rsidP="003303D6">
      <w:pPr>
        <w:jc w:val="both"/>
        <w:rPr>
          <w:rFonts w:ascii="Arial" w:hAnsi="Arial" w:cs="Arial"/>
        </w:rPr>
      </w:pPr>
    </w:p>
    <w:p w14:paraId="7CBD64ED" w14:textId="77777777" w:rsidR="00A64132" w:rsidRDefault="0025130C" w:rsidP="0025130C">
      <w:pPr>
        <w:pStyle w:val="Prrafodelista"/>
        <w:numPr>
          <w:ilvl w:val="0"/>
          <w:numId w:val="1"/>
        </w:numPr>
        <w:jc w:val="both"/>
        <w:rPr>
          <w:rFonts w:ascii="Arial" w:hAnsi="Arial" w:cs="Arial"/>
          <w:b/>
        </w:rPr>
      </w:pPr>
      <w:r>
        <w:rPr>
          <w:rFonts w:ascii="Arial" w:hAnsi="Arial" w:cs="Arial"/>
          <w:b/>
        </w:rPr>
        <w:t>Cuentas por Pagar Contables</w:t>
      </w:r>
    </w:p>
    <w:p w14:paraId="08D5C1D3" w14:textId="77777777" w:rsidR="0025130C" w:rsidRDefault="0025130C" w:rsidP="0025130C">
      <w:pPr>
        <w:jc w:val="both"/>
        <w:rPr>
          <w:rFonts w:ascii="Arial" w:hAnsi="Arial" w:cs="Arial"/>
          <w:b/>
        </w:rPr>
      </w:pPr>
    </w:p>
    <w:p w14:paraId="0B797A85" w14:textId="77777777" w:rsidR="0025130C" w:rsidRDefault="00FA53BA" w:rsidP="0025130C">
      <w:pPr>
        <w:jc w:val="both"/>
        <w:rPr>
          <w:rFonts w:ascii="Arial" w:hAnsi="Arial" w:cs="Arial"/>
        </w:rPr>
      </w:pPr>
      <w:r>
        <w:rPr>
          <w:rFonts w:ascii="Arial" w:hAnsi="Arial" w:cs="Arial"/>
        </w:rPr>
        <w:t>Las cuentas por pagar</w:t>
      </w:r>
      <w:r w:rsidR="00E70EB3">
        <w:rPr>
          <w:rFonts w:ascii="Arial" w:hAnsi="Arial" w:cs="Arial"/>
        </w:rPr>
        <w:t xml:space="preserve"> contables</w:t>
      </w:r>
      <w:r>
        <w:rPr>
          <w:rFonts w:ascii="Arial" w:hAnsi="Arial" w:cs="Arial"/>
        </w:rPr>
        <w:t xml:space="preserve"> son obligaciones </w:t>
      </w:r>
      <w:r w:rsidR="00CE199F">
        <w:rPr>
          <w:rFonts w:ascii="Arial" w:hAnsi="Arial" w:cs="Arial"/>
        </w:rPr>
        <w:t xml:space="preserve">de la Empresa </w:t>
      </w:r>
      <w:r>
        <w:rPr>
          <w:rFonts w:ascii="Arial" w:hAnsi="Arial" w:cs="Arial"/>
        </w:rPr>
        <w:t xml:space="preserve">contraídas con terceros y </w:t>
      </w:r>
      <w:r w:rsidR="00CE199F">
        <w:rPr>
          <w:rFonts w:ascii="Arial" w:hAnsi="Arial" w:cs="Arial"/>
        </w:rPr>
        <w:t>que,</w:t>
      </w:r>
      <w:r>
        <w:rPr>
          <w:rFonts w:ascii="Arial" w:hAnsi="Arial" w:cs="Arial"/>
        </w:rPr>
        <w:t xml:space="preserve"> a fecha de la auditoria</w:t>
      </w:r>
      <w:r w:rsidR="00CE199F">
        <w:rPr>
          <w:rFonts w:ascii="Arial" w:hAnsi="Arial" w:cs="Arial"/>
        </w:rPr>
        <w:t>,</w:t>
      </w:r>
      <w:r>
        <w:rPr>
          <w:rFonts w:ascii="Arial" w:hAnsi="Arial" w:cs="Arial"/>
        </w:rPr>
        <w:t xml:space="preserve"> 31 de enero de 2020, ascienden a la suma de $34.376.040.643.55</w:t>
      </w:r>
      <w:r w:rsidR="00CE199F">
        <w:rPr>
          <w:rFonts w:ascii="Arial" w:hAnsi="Arial" w:cs="Arial"/>
        </w:rPr>
        <w:t>,</w:t>
      </w:r>
      <w:r>
        <w:rPr>
          <w:rFonts w:ascii="Arial" w:hAnsi="Arial" w:cs="Arial"/>
        </w:rPr>
        <w:t xml:space="preserve"> según información </w:t>
      </w:r>
      <w:r w:rsidR="006F4908">
        <w:rPr>
          <w:rFonts w:ascii="Arial" w:hAnsi="Arial" w:cs="Arial"/>
        </w:rPr>
        <w:t>suministrada</w:t>
      </w:r>
      <w:r>
        <w:rPr>
          <w:rFonts w:ascii="Arial" w:hAnsi="Arial" w:cs="Arial"/>
        </w:rPr>
        <w:t xml:space="preserve"> por el área contable</w:t>
      </w:r>
      <w:r w:rsidR="006F4908">
        <w:rPr>
          <w:rFonts w:ascii="Arial" w:hAnsi="Arial" w:cs="Arial"/>
        </w:rPr>
        <w:t>.</w:t>
      </w:r>
      <w:r>
        <w:rPr>
          <w:rFonts w:ascii="Arial" w:hAnsi="Arial" w:cs="Arial"/>
        </w:rPr>
        <w:t xml:space="preserve"> </w:t>
      </w:r>
      <w:r w:rsidR="006F4908">
        <w:rPr>
          <w:rFonts w:ascii="Arial" w:hAnsi="Arial" w:cs="Arial"/>
        </w:rPr>
        <w:t xml:space="preserve">A continuación, se </w:t>
      </w:r>
      <w:r w:rsidR="00441275">
        <w:rPr>
          <w:rFonts w:ascii="Arial" w:hAnsi="Arial" w:cs="Arial"/>
        </w:rPr>
        <w:t>presenta</w:t>
      </w:r>
      <w:r w:rsidR="006F4908">
        <w:rPr>
          <w:rFonts w:ascii="Arial" w:hAnsi="Arial" w:cs="Arial"/>
        </w:rPr>
        <w:t xml:space="preserve"> las </w:t>
      </w:r>
      <w:r w:rsidR="00441275">
        <w:rPr>
          <w:rFonts w:ascii="Arial" w:hAnsi="Arial" w:cs="Arial"/>
        </w:rPr>
        <w:t>cuentas contables con su respectiva descripción y valor:</w:t>
      </w:r>
    </w:p>
    <w:p w14:paraId="4E5E0301" w14:textId="77777777" w:rsidR="00441275" w:rsidRDefault="00441275" w:rsidP="0025130C">
      <w:pPr>
        <w:jc w:val="both"/>
        <w:rPr>
          <w:rFonts w:ascii="Arial" w:hAnsi="Arial" w:cs="Arial"/>
        </w:rPr>
      </w:pPr>
    </w:p>
    <w:p w14:paraId="07A60A2B" w14:textId="77777777" w:rsidR="00441275" w:rsidRDefault="00441275" w:rsidP="00441275">
      <w:pPr>
        <w:jc w:val="center"/>
        <w:rPr>
          <w:rFonts w:ascii="Arial" w:hAnsi="Arial" w:cs="Arial"/>
        </w:rPr>
      </w:pPr>
      <w:r w:rsidRPr="00441275">
        <w:rPr>
          <w:noProof/>
          <w:lang w:eastAsia="es-CO" w:bidi="ar-SA"/>
        </w:rPr>
        <w:drawing>
          <wp:inline distT="0" distB="0" distL="0" distR="0" wp14:anchorId="2923BD59" wp14:editId="5B23CCA8">
            <wp:extent cx="5276850" cy="4638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4638675"/>
                    </a:xfrm>
                    <a:prstGeom prst="rect">
                      <a:avLst/>
                    </a:prstGeom>
                    <a:noFill/>
                    <a:ln>
                      <a:noFill/>
                    </a:ln>
                  </pic:spPr>
                </pic:pic>
              </a:graphicData>
            </a:graphic>
          </wp:inline>
        </w:drawing>
      </w:r>
    </w:p>
    <w:p w14:paraId="07E0CE12" w14:textId="77777777" w:rsidR="00FA53BA" w:rsidRDefault="00FA53BA" w:rsidP="0025130C">
      <w:pPr>
        <w:jc w:val="both"/>
        <w:rPr>
          <w:rFonts w:ascii="Arial" w:hAnsi="Arial" w:cs="Arial"/>
        </w:rPr>
      </w:pPr>
    </w:p>
    <w:p w14:paraId="564E2FBA" w14:textId="77777777" w:rsidR="00FA53BA" w:rsidRDefault="00FA53BA" w:rsidP="0025130C">
      <w:pPr>
        <w:jc w:val="both"/>
        <w:rPr>
          <w:rFonts w:ascii="Arial" w:hAnsi="Arial" w:cs="Arial"/>
        </w:rPr>
      </w:pPr>
    </w:p>
    <w:p w14:paraId="1089CC56" w14:textId="77777777" w:rsidR="00FA53BA" w:rsidRDefault="00FA53BA" w:rsidP="0025130C">
      <w:pPr>
        <w:jc w:val="both"/>
        <w:rPr>
          <w:rFonts w:ascii="Arial" w:hAnsi="Arial" w:cs="Arial"/>
        </w:rPr>
      </w:pPr>
    </w:p>
    <w:p w14:paraId="1170C9F3" w14:textId="77777777" w:rsidR="00FA53BA" w:rsidRDefault="00FA53BA" w:rsidP="0025130C">
      <w:pPr>
        <w:jc w:val="both"/>
        <w:rPr>
          <w:rFonts w:ascii="Arial" w:hAnsi="Arial" w:cs="Arial"/>
        </w:rPr>
      </w:pPr>
    </w:p>
    <w:p w14:paraId="2F00266D" w14:textId="77777777" w:rsidR="00FA53BA" w:rsidRDefault="00FA53BA" w:rsidP="0025130C">
      <w:pPr>
        <w:jc w:val="both"/>
        <w:rPr>
          <w:rFonts w:ascii="Arial" w:hAnsi="Arial" w:cs="Arial"/>
        </w:rPr>
      </w:pPr>
    </w:p>
    <w:p w14:paraId="33CEF173" w14:textId="77777777" w:rsidR="00FA53BA" w:rsidRDefault="00441275" w:rsidP="0025130C">
      <w:pPr>
        <w:jc w:val="both"/>
        <w:rPr>
          <w:rFonts w:ascii="Arial" w:hAnsi="Arial" w:cs="Arial"/>
        </w:rPr>
      </w:pPr>
      <w:r>
        <w:rPr>
          <w:rFonts w:ascii="Arial" w:hAnsi="Arial" w:cs="Arial"/>
        </w:rPr>
        <w:t xml:space="preserve">Al efectuar el análisis vertical </w:t>
      </w:r>
      <w:r w:rsidR="00DB09D6">
        <w:rPr>
          <w:rFonts w:ascii="Arial" w:hAnsi="Arial" w:cs="Arial"/>
        </w:rPr>
        <w:t>de</w:t>
      </w:r>
      <w:r>
        <w:rPr>
          <w:rFonts w:ascii="Arial" w:hAnsi="Arial" w:cs="Arial"/>
        </w:rPr>
        <w:t xml:space="preserve"> las cuentas por pagar, </w:t>
      </w:r>
      <w:r w:rsidR="000A7EE3">
        <w:rPr>
          <w:rFonts w:ascii="Arial" w:hAnsi="Arial" w:cs="Arial"/>
        </w:rPr>
        <w:t xml:space="preserve">la más representativa es la </w:t>
      </w:r>
      <w:r w:rsidR="00C475A4">
        <w:rPr>
          <w:rFonts w:ascii="Arial" w:hAnsi="Arial" w:cs="Arial"/>
        </w:rPr>
        <w:t xml:space="preserve">cuenta </w:t>
      </w:r>
      <w:r w:rsidR="000A7EE3">
        <w:rPr>
          <w:rFonts w:ascii="Arial" w:hAnsi="Arial" w:cs="Arial"/>
        </w:rPr>
        <w:t xml:space="preserve">240102 Proyectos de Inversión, cuyo porcentaje es el 89.78%, seguido de </w:t>
      </w:r>
      <w:r w:rsidR="00881B88">
        <w:rPr>
          <w:rFonts w:ascii="Arial" w:hAnsi="Arial" w:cs="Arial"/>
        </w:rPr>
        <w:t xml:space="preserve">la cuenta 244001 Impuesto sobre la Renta con el 4.62% y la cuenta 249054 Honorarios con el 3.29%; a continuación, se presenta </w:t>
      </w:r>
      <w:r w:rsidR="00DB09D6">
        <w:rPr>
          <w:rFonts w:ascii="Arial" w:hAnsi="Arial" w:cs="Arial"/>
        </w:rPr>
        <w:t>los porcentajes calculados:</w:t>
      </w:r>
    </w:p>
    <w:p w14:paraId="2511980E" w14:textId="77777777" w:rsidR="00DB09D6" w:rsidRDefault="00DB09D6" w:rsidP="0025130C">
      <w:pPr>
        <w:jc w:val="both"/>
        <w:rPr>
          <w:rFonts w:ascii="Arial" w:hAnsi="Arial" w:cs="Arial"/>
        </w:rPr>
      </w:pPr>
      <w:r>
        <w:rPr>
          <w:rFonts w:ascii="Arial" w:hAnsi="Arial" w:cs="Arial"/>
          <w:noProof/>
          <w:lang w:eastAsia="es-CO" w:bidi="ar-SA"/>
        </w:rPr>
        <w:drawing>
          <wp:anchor distT="0" distB="0" distL="114300" distR="114300" simplePos="0" relativeHeight="251661312" behindDoc="1" locked="0" layoutInCell="1" allowOverlap="1" wp14:anchorId="076F3442" wp14:editId="503478AE">
            <wp:simplePos x="0" y="0"/>
            <wp:positionH relativeFrom="margin">
              <wp:posOffset>-243840</wp:posOffset>
            </wp:positionH>
            <wp:positionV relativeFrom="paragraph">
              <wp:posOffset>186690</wp:posOffset>
            </wp:positionV>
            <wp:extent cx="6934200" cy="404011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37166" cy="4041846"/>
                    </a:xfrm>
                    <a:prstGeom prst="rect">
                      <a:avLst/>
                    </a:prstGeom>
                    <a:noFill/>
                  </pic:spPr>
                </pic:pic>
              </a:graphicData>
            </a:graphic>
            <wp14:sizeRelH relativeFrom="page">
              <wp14:pctWidth>0</wp14:pctWidth>
            </wp14:sizeRelH>
            <wp14:sizeRelV relativeFrom="page">
              <wp14:pctHeight>0</wp14:pctHeight>
            </wp14:sizeRelV>
          </wp:anchor>
        </w:drawing>
      </w:r>
    </w:p>
    <w:p w14:paraId="2F030B4E" w14:textId="77777777" w:rsidR="00DB09D6" w:rsidRDefault="00DB09D6" w:rsidP="0025130C">
      <w:pPr>
        <w:jc w:val="both"/>
        <w:rPr>
          <w:rFonts w:ascii="Arial" w:hAnsi="Arial" w:cs="Arial"/>
        </w:rPr>
      </w:pPr>
    </w:p>
    <w:p w14:paraId="22D58E59" w14:textId="77777777" w:rsidR="00FA53BA" w:rsidRPr="0025130C" w:rsidRDefault="00FA53BA" w:rsidP="0025130C">
      <w:pPr>
        <w:jc w:val="both"/>
        <w:rPr>
          <w:rFonts w:ascii="Arial" w:hAnsi="Arial" w:cs="Arial"/>
        </w:rPr>
      </w:pPr>
    </w:p>
    <w:p w14:paraId="75C2AC18" w14:textId="77777777" w:rsidR="00A64132" w:rsidRDefault="00A64132" w:rsidP="003303D6">
      <w:pPr>
        <w:jc w:val="both"/>
        <w:rPr>
          <w:rFonts w:ascii="Arial" w:hAnsi="Arial" w:cs="Arial"/>
        </w:rPr>
      </w:pPr>
    </w:p>
    <w:p w14:paraId="485104A9" w14:textId="77777777" w:rsidR="00DB09D6" w:rsidRDefault="00DB09D6" w:rsidP="003303D6">
      <w:pPr>
        <w:jc w:val="both"/>
        <w:rPr>
          <w:rFonts w:ascii="Arial" w:hAnsi="Arial" w:cs="Arial"/>
        </w:rPr>
      </w:pPr>
    </w:p>
    <w:p w14:paraId="672CAF9E" w14:textId="77777777" w:rsidR="00DB09D6" w:rsidRDefault="00DB09D6" w:rsidP="003303D6">
      <w:pPr>
        <w:jc w:val="both"/>
        <w:rPr>
          <w:rFonts w:ascii="Arial" w:hAnsi="Arial" w:cs="Arial"/>
        </w:rPr>
      </w:pPr>
    </w:p>
    <w:p w14:paraId="385A33A4" w14:textId="77777777" w:rsidR="00DB09D6" w:rsidRDefault="00DB09D6" w:rsidP="003303D6">
      <w:pPr>
        <w:jc w:val="both"/>
        <w:rPr>
          <w:rFonts w:ascii="Arial" w:hAnsi="Arial" w:cs="Arial"/>
        </w:rPr>
      </w:pPr>
    </w:p>
    <w:p w14:paraId="777BDBFD" w14:textId="77777777" w:rsidR="00DB09D6" w:rsidRDefault="00DB09D6" w:rsidP="003303D6">
      <w:pPr>
        <w:jc w:val="both"/>
        <w:rPr>
          <w:rFonts w:ascii="Arial" w:hAnsi="Arial" w:cs="Arial"/>
        </w:rPr>
      </w:pPr>
    </w:p>
    <w:p w14:paraId="65B368B4" w14:textId="77777777" w:rsidR="00DB09D6" w:rsidRDefault="00DB09D6" w:rsidP="003303D6">
      <w:pPr>
        <w:jc w:val="both"/>
        <w:rPr>
          <w:rFonts w:ascii="Arial" w:hAnsi="Arial" w:cs="Arial"/>
        </w:rPr>
      </w:pPr>
    </w:p>
    <w:p w14:paraId="2EC49B88" w14:textId="77777777" w:rsidR="00DB09D6" w:rsidRDefault="00DB09D6" w:rsidP="003303D6">
      <w:pPr>
        <w:jc w:val="both"/>
        <w:rPr>
          <w:rFonts w:ascii="Arial" w:hAnsi="Arial" w:cs="Arial"/>
        </w:rPr>
      </w:pPr>
    </w:p>
    <w:p w14:paraId="478F7797" w14:textId="77777777" w:rsidR="00DB09D6" w:rsidRDefault="00DB09D6" w:rsidP="003303D6">
      <w:pPr>
        <w:jc w:val="both"/>
        <w:rPr>
          <w:rFonts w:ascii="Arial" w:hAnsi="Arial" w:cs="Arial"/>
        </w:rPr>
      </w:pPr>
    </w:p>
    <w:p w14:paraId="65EBA4C2" w14:textId="77777777" w:rsidR="00DB09D6" w:rsidRDefault="00DB09D6" w:rsidP="003303D6">
      <w:pPr>
        <w:jc w:val="both"/>
        <w:rPr>
          <w:rFonts w:ascii="Arial" w:hAnsi="Arial" w:cs="Arial"/>
        </w:rPr>
      </w:pPr>
    </w:p>
    <w:p w14:paraId="1C1C9C91" w14:textId="77777777" w:rsidR="00DB09D6" w:rsidRDefault="00DB09D6" w:rsidP="003303D6">
      <w:pPr>
        <w:jc w:val="both"/>
        <w:rPr>
          <w:rFonts w:ascii="Arial" w:hAnsi="Arial" w:cs="Arial"/>
        </w:rPr>
      </w:pPr>
    </w:p>
    <w:p w14:paraId="10AF2458" w14:textId="77777777" w:rsidR="00DB09D6" w:rsidRDefault="00DB09D6" w:rsidP="003303D6">
      <w:pPr>
        <w:jc w:val="both"/>
        <w:rPr>
          <w:rFonts w:ascii="Arial" w:hAnsi="Arial" w:cs="Arial"/>
        </w:rPr>
      </w:pPr>
    </w:p>
    <w:p w14:paraId="2A120A41" w14:textId="77777777" w:rsidR="00DB09D6" w:rsidRDefault="00DB09D6" w:rsidP="003303D6">
      <w:pPr>
        <w:jc w:val="both"/>
        <w:rPr>
          <w:rFonts w:ascii="Arial" w:hAnsi="Arial" w:cs="Arial"/>
        </w:rPr>
      </w:pPr>
    </w:p>
    <w:p w14:paraId="112021A1" w14:textId="77777777" w:rsidR="00DB09D6" w:rsidRDefault="00DB09D6" w:rsidP="003303D6">
      <w:pPr>
        <w:jc w:val="both"/>
        <w:rPr>
          <w:rFonts w:ascii="Arial" w:hAnsi="Arial" w:cs="Arial"/>
        </w:rPr>
      </w:pPr>
    </w:p>
    <w:p w14:paraId="18B6D1F1" w14:textId="77777777" w:rsidR="00DB09D6" w:rsidRDefault="00DB09D6" w:rsidP="003303D6">
      <w:pPr>
        <w:jc w:val="both"/>
        <w:rPr>
          <w:rFonts w:ascii="Arial" w:hAnsi="Arial" w:cs="Arial"/>
        </w:rPr>
      </w:pPr>
    </w:p>
    <w:p w14:paraId="38A0C3B9" w14:textId="77777777" w:rsidR="00DB09D6" w:rsidRDefault="00DB09D6" w:rsidP="003303D6">
      <w:pPr>
        <w:jc w:val="both"/>
        <w:rPr>
          <w:rFonts w:ascii="Arial" w:hAnsi="Arial" w:cs="Arial"/>
        </w:rPr>
      </w:pPr>
    </w:p>
    <w:p w14:paraId="0A815A64" w14:textId="77777777" w:rsidR="00DB09D6" w:rsidRDefault="00DB09D6" w:rsidP="003303D6">
      <w:pPr>
        <w:jc w:val="both"/>
        <w:rPr>
          <w:rFonts w:ascii="Arial" w:hAnsi="Arial" w:cs="Arial"/>
        </w:rPr>
      </w:pPr>
    </w:p>
    <w:p w14:paraId="1F755B10" w14:textId="77777777" w:rsidR="00DB09D6" w:rsidRDefault="00DB09D6" w:rsidP="003303D6">
      <w:pPr>
        <w:jc w:val="both"/>
        <w:rPr>
          <w:rFonts w:ascii="Arial" w:hAnsi="Arial" w:cs="Arial"/>
        </w:rPr>
      </w:pPr>
    </w:p>
    <w:p w14:paraId="74333925" w14:textId="77777777" w:rsidR="00DB09D6" w:rsidRDefault="00DB09D6" w:rsidP="003303D6">
      <w:pPr>
        <w:jc w:val="both"/>
        <w:rPr>
          <w:rFonts w:ascii="Arial" w:hAnsi="Arial" w:cs="Arial"/>
        </w:rPr>
      </w:pPr>
    </w:p>
    <w:p w14:paraId="6C243374" w14:textId="77777777" w:rsidR="00DB09D6" w:rsidRDefault="00DB09D6" w:rsidP="003303D6">
      <w:pPr>
        <w:jc w:val="both"/>
        <w:rPr>
          <w:rFonts w:ascii="Arial" w:hAnsi="Arial" w:cs="Arial"/>
        </w:rPr>
      </w:pPr>
    </w:p>
    <w:p w14:paraId="43D6E273" w14:textId="77777777" w:rsidR="00DB09D6" w:rsidRDefault="00DB09D6" w:rsidP="003303D6">
      <w:pPr>
        <w:jc w:val="both"/>
        <w:rPr>
          <w:rFonts w:ascii="Arial" w:hAnsi="Arial" w:cs="Arial"/>
        </w:rPr>
      </w:pPr>
    </w:p>
    <w:p w14:paraId="25BA329E" w14:textId="77777777" w:rsidR="00DB09D6" w:rsidRDefault="00DB09D6" w:rsidP="003303D6">
      <w:pPr>
        <w:jc w:val="both"/>
        <w:rPr>
          <w:rFonts w:ascii="Arial" w:hAnsi="Arial" w:cs="Arial"/>
        </w:rPr>
      </w:pPr>
    </w:p>
    <w:p w14:paraId="73348CE5" w14:textId="77777777" w:rsidR="00DB09D6" w:rsidRDefault="00DB09D6" w:rsidP="003303D6">
      <w:pPr>
        <w:jc w:val="both"/>
        <w:rPr>
          <w:rFonts w:ascii="Arial" w:hAnsi="Arial" w:cs="Arial"/>
        </w:rPr>
      </w:pPr>
    </w:p>
    <w:p w14:paraId="420E218E" w14:textId="77777777" w:rsidR="00DB09D6" w:rsidRDefault="00FB4D90" w:rsidP="003303D6">
      <w:pPr>
        <w:jc w:val="both"/>
        <w:rPr>
          <w:rFonts w:ascii="Arial" w:hAnsi="Arial" w:cs="Arial"/>
        </w:rPr>
      </w:pPr>
      <w:r>
        <w:rPr>
          <w:rFonts w:ascii="Arial" w:hAnsi="Arial" w:cs="Arial"/>
        </w:rPr>
        <w:t xml:space="preserve">Actualmente </w:t>
      </w:r>
      <w:r w:rsidR="00C475A4">
        <w:rPr>
          <w:rFonts w:ascii="Arial" w:hAnsi="Arial" w:cs="Arial"/>
        </w:rPr>
        <w:t>el área de contabilidad</w:t>
      </w:r>
      <w:r w:rsidR="00885B2C">
        <w:rPr>
          <w:rFonts w:ascii="Arial" w:hAnsi="Arial" w:cs="Arial"/>
        </w:rPr>
        <w:t>,</w:t>
      </w:r>
      <w:r w:rsidR="00C475A4">
        <w:rPr>
          <w:rFonts w:ascii="Arial" w:hAnsi="Arial" w:cs="Arial"/>
        </w:rPr>
        <w:t xml:space="preserve"> bajo el Sistema Integrado de Gestión – SIG, diligencia </w:t>
      </w:r>
      <w:r>
        <w:rPr>
          <w:rFonts w:ascii="Arial" w:hAnsi="Arial" w:cs="Arial"/>
        </w:rPr>
        <w:t xml:space="preserve">el </w:t>
      </w:r>
      <w:r w:rsidR="00C475A4">
        <w:rPr>
          <w:rFonts w:ascii="Arial" w:hAnsi="Arial" w:cs="Arial"/>
        </w:rPr>
        <w:t>“</w:t>
      </w:r>
      <w:r w:rsidRPr="00C475A4">
        <w:rPr>
          <w:rFonts w:ascii="Arial" w:hAnsi="Arial" w:cs="Arial"/>
          <w:i/>
        </w:rPr>
        <w:t xml:space="preserve">Formato conciliación de información de cuentas por cobrar y pagar </w:t>
      </w:r>
      <w:r w:rsidR="00C475A4" w:rsidRPr="00C475A4">
        <w:rPr>
          <w:rFonts w:ascii="Arial" w:hAnsi="Arial" w:cs="Arial"/>
          <w:i/>
        </w:rPr>
        <w:t xml:space="preserve">- </w:t>
      </w:r>
      <w:r w:rsidRPr="00C475A4">
        <w:rPr>
          <w:rFonts w:ascii="Arial" w:hAnsi="Arial" w:cs="Arial"/>
          <w:i/>
        </w:rPr>
        <w:t>FT-93 V2</w:t>
      </w:r>
      <w:r w:rsidR="00C475A4">
        <w:rPr>
          <w:rFonts w:ascii="Arial" w:hAnsi="Arial" w:cs="Arial"/>
        </w:rPr>
        <w:t>”</w:t>
      </w:r>
      <w:r>
        <w:rPr>
          <w:rFonts w:ascii="Arial" w:hAnsi="Arial" w:cs="Arial"/>
        </w:rPr>
        <w:t xml:space="preserve">, el cual </w:t>
      </w:r>
      <w:r w:rsidR="00C475A4">
        <w:rPr>
          <w:rFonts w:ascii="Arial" w:hAnsi="Arial" w:cs="Arial"/>
        </w:rPr>
        <w:t xml:space="preserve">se realiza de </w:t>
      </w:r>
      <w:r>
        <w:rPr>
          <w:rFonts w:ascii="Arial" w:hAnsi="Arial" w:cs="Arial"/>
        </w:rPr>
        <w:t>forma mensual</w:t>
      </w:r>
      <w:r w:rsidR="00F82BDD">
        <w:rPr>
          <w:rFonts w:ascii="Arial" w:hAnsi="Arial" w:cs="Arial"/>
        </w:rPr>
        <w:t>,</w:t>
      </w:r>
      <w:r>
        <w:rPr>
          <w:rFonts w:ascii="Arial" w:hAnsi="Arial" w:cs="Arial"/>
        </w:rPr>
        <w:t xml:space="preserve"> relacionan</w:t>
      </w:r>
      <w:r w:rsidR="00C475A4">
        <w:rPr>
          <w:rFonts w:ascii="Arial" w:hAnsi="Arial" w:cs="Arial"/>
        </w:rPr>
        <w:t>do</w:t>
      </w:r>
      <w:r>
        <w:rPr>
          <w:rFonts w:ascii="Arial" w:hAnsi="Arial" w:cs="Arial"/>
        </w:rPr>
        <w:t xml:space="preserve"> los saldos registrados contablemente</w:t>
      </w:r>
      <w:r w:rsidR="00C475A4">
        <w:rPr>
          <w:rFonts w:ascii="Arial" w:hAnsi="Arial" w:cs="Arial"/>
        </w:rPr>
        <w:t xml:space="preserve">, con el </w:t>
      </w:r>
      <w:r w:rsidR="000D0508">
        <w:rPr>
          <w:rFonts w:ascii="Arial" w:hAnsi="Arial" w:cs="Arial"/>
        </w:rPr>
        <w:t>objetivo</w:t>
      </w:r>
      <w:r w:rsidR="00C475A4">
        <w:rPr>
          <w:rFonts w:ascii="Arial" w:hAnsi="Arial" w:cs="Arial"/>
        </w:rPr>
        <w:t xml:space="preserve"> de </w:t>
      </w:r>
      <w:r w:rsidR="000D0508">
        <w:rPr>
          <w:rFonts w:ascii="Arial" w:hAnsi="Arial" w:cs="Arial"/>
        </w:rPr>
        <w:t>tener control y</w:t>
      </w:r>
      <w:r w:rsidR="00C475A4">
        <w:rPr>
          <w:rFonts w:ascii="Arial" w:hAnsi="Arial" w:cs="Arial"/>
        </w:rPr>
        <w:t xml:space="preserve"> </w:t>
      </w:r>
      <w:r>
        <w:rPr>
          <w:rFonts w:ascii="Arial" w:hAnsi="Arial" w:cs="Arial"/>
        </w:rPr>
        <w:t>descripción de la gestión realizada</w:t>
      </w:r>
      <w:r w:rsidR="00C475A4">
        <w:rPr>
          <w:rFonts w:ascii="Arial" w:hAnsi="Arial" w:cs="Arial"/>
        </w:rPr>
        <w:t xml:space="preserve"> a las cuentas por pagar</w:t>
      </w:r>
      <w:r w:rsidR="00E70EB3">
        <w:rPr>
          <w:rFonts w:ascii="Arial" w:hAnsi="Arial" w:cs="Arial"/>
        </w:rPr>
        <w:t>;</w:t>
      </w:r>
      <w:r w:rsidR="0020587F">
        <w:rPr>
          <w:rFonts w:ascii="Arial" w:hAnsi="Arial" w:cs="Arial"/>
        </w:rPr>
        <w:t xml:space="preserve"> sin embargo, el formato diligenciado en el mes de enero de 2020, no posee la firma de la Contratista - Cartera (</w:t>
      </w:r>
      <w:proofErr w:type="spellStart"/>
      <w:r w:rsidR="0020587F">
        <w:rPr>
          <w:rFonts w:ascii="Arial" w:hAnsi="Arial" w:cs="Arial"/>
        </w:rPr>
        <w:t>Dileidy</w:t>
      </w:r>
      <w:proofErr w:type="spellEnd"/>
      <w:r w:rsidR="0020587F">
        <w:rPr>
          <w:rFonts w:ascii="Arial" w:hAnsi="Arial" w:cs="Arial"/>
        </w:rPr>
        <w:t xml:space="preserve"> Escorcia </w:t>
      </w:r>
      <w:proofErr w:type="spellStart"/>
      <w:r w:rsidR="0020587F">
        <w:rPr>
          <w:rFonts w:ascii="Arial" w:hAnsi="Arial" w:cs="Arial"/>
        </w:rPr>
        <w:t>Barandica</w:t>
      </w:r>
      <w:proofErr w:type="spellEnd"/>
      <w:r w:rsidR="0020587F">
        <w:rPr>
          <w:rFonts w:ascii="Arial" w:hAnsi="Arial" w:cs="Arial"/>
        </w:rPr>
        <w:t>), como constancia de las acciones y gestiones adelantadas</w:t>
      </w:r>
      <w:r w:rsidR="00C475A4">
        <w:rPr>
          <w:rFonts w:ascii="Arial" w:hAnsi="Arial" w:cs="Arial"/>
        </w:rPr>
        <w:t>.</w:t>
      </w:r>
    </w:p>
    <w:p w14:paraId="332A21DF" w14:textId="77777777" w:rsidR="000D0508" w:rsidRDefault="000D0508" w:rsidP="003303D6">
      <w:pPr>
        <w:jc w:val="both"/>
        <w:rPr>
          <w:rFonts w:ascii="Arial" w:hAnsi="Arial" w:cs="Arial"/>
        </w:rPr>
      </w:pPr>
    </w:p>
    <w:p w14:paraId="72624751" w14:textId="77777777" w:rsidR="00400771" w:rsidRDefault="00885B2C" w:rsidP="00400771">
      <w:pPr>
        <w:widowControl/>
        <w:suppressAutoHyphens w:val="0"/>
        <w:autoSpaceDE w:val="0"/>
        <w:autoSpaceDN w:val="0"/>
        <w:adjustRightInd w:val="0"/>
        <w:jc w:val="both"/>
        <w:rPr>
          <w:rFonts w:ascii="Arial" w:hAnsi="Arial" w:cs="Arial"/>
        </w:rPr>
      </w:pPr>
      <w:r>
        <w:rPr>
          <w:rFonts w:ascii="Arial" w:hAnsi="Arial" w:cs="Arial"/>
        </w:rPr>
        <w:t xml:space="preserve">Las cuentas por pagar </w:t>
      </w:r>
      <w:r w:rsidR="003F57A3">
        <w:rPr>
          <w:rFonts w:ascii="Arial" w:hAnsi="Arial" w:cs="Arial"/>
        </w:rPr>
        <w:t>correspondiente a los Proyectos de Inversi</w:t>
      </w:r>
      <w:r w:rsidR="009B2EAC">
        <w:rPr>
          <w:rFonts w:ascii="Arial" w:hAnsi="Arial" w:cs="Arial"/>
        </w:rPr>
        <w:t xml:space="preserve">ón, </w:t>
      </w:r>
      <w:r w:rsidR="00613684">
        <w:rPr>
          <w:rFonts w:ascii="Arial" w:hAnsi="Arial" w:cs="Arial"/>
        </w:rPr>
        <w:t xml:space="preserve">describe los valores registrados a los predios adquiridos por enajenación voluntaria y expropiación, </w:t>
      </w:r>
      <w:r w:rsidR="00400771">
        <w:rPr>
          <w:rFonts w:ascii="Arial" w:hAnsi="Arial" w:cs="Arial"/>
        </w:rPr>
        <w:t>así mismo, entre estos valores existe un saldo pendiente por pagar al Departamento de Cundinamar</w:t>
      </w:r>
      <w:r w:rsidR="00EE5532">
        <w:rPr>
          <w:rFonts w:ascii="Arial" w:hAnsi="Arial" w:cs="Arial"/>
        </w:rPr>
        <w:t>ca por valor de $626.896.116.93</w:t>
      </w:r>
      <w:r w:rsidR="00400771">
        <w:rPr>
          <w:rFonts w:ascii="Arial" w:hAnsi="Arial" w:cs="Arial"/>
        </w:rPr>
        <w:t xml:space="preserve"> </w:t>
      </w:r>
      <w:r w:rsidR="00EE5532">
        <w:rPr>
          <w:rFonts w:ascii="Arial" w:hAnsi="Arial" w:cs="Arial"/>
        </w:rPr>
        <w:t xml:space="preserve">del año 2015, </w:t>
      </w:r>
      <w:r w:rsidR="00400771" w:rsidRPr="00400771">
        <w:rPr>
          <w:rFonts w:ascii="Arial" w:hAnsi="Arial" w:cs="Arial"/>
        </w:rPr>
        <w:t>correspondiente a la parte no girada</w:t>
      </w:r>
      <w:r w:rsidR="00400771">
        <w:rPr>
          <w:rFonts w:ascii="Arial" w:hAnsi="Arial" w:cs="Arial"/>
        </w:rPr>
        <w:t xml:space="preserve">, </w:t>
      </w:r>
      <w:r w:rsidR="00400771" w:rsidRPr="00400771">
        <w:rPr>
          <w:rFonts w:ascii="Arial" w:hAnsi="Arial" w:cs="Arial"/>
        </w:rPr>
        <w:t>por concepto de gravamen de los</w:t>
      </w:r>
      <w:r w:rsidR="00400771">
        <w:rPr>
          <w:rFonts w:ascii="Arial" w:hAnsi="Arial" w:cs="Arial"/>
        </w:rPr>
        <w:t xml:space="preserve"> </w:t>
      </w:r>
      <w:r w:rsidR="00400771" w:rsidRPr="00400771">
        <w:rPr>
          <w:rFonts w:ascii="Arial" w:hAnsi="Arial" w:cs="Arial"/>
        </w:rPr>
        <w:t>movimientos financieros en la adquisición del inmueble Hospital San Juan de Dios de Bogotá</w:t>
      </w:r>
      <w:r w:rsidR="006C3FB4">
        <w:rPr>
          <w:rFonts w:ascii="Arial" w:hAnsi="Arial" w:cs="Arial"/>
        </w:rPr>
        <w:t>,</w:t>
      </w:r>
      <w:r w:rsidR="00400771" w:rsidRPr="00400771">
        <w:rPr>
          <w:rFonts w:ascii="Arial" w:hAnsi="Arial" w:cs="Arial"/>
        </w:rPr>
        <w:t xml:space="preserve"> adquirido por expropiación vía administrativa.</w:t>
      </w:r>
    </w:p>
    <w:p w14:paraId="3F56F06D" w14:textId="77777777" w:rsidR="00855323" w:rsidRDefault="00855323" w:rsidP="00400771">
      <w:pPr>
        <w:widowControl/>
        <w:suppressAutoHyphens w:val="0"/>
        <w:autoSpaceDE w:val="0"/>
        <w:autoSpaceDN w:val="0"/>
        <w:adjustRightInd w:val="0"/>
        <w:contextualSpacing/>
        <w:jc w:val="both"/>
        <w:rPr>
          <w:rFonts w:ascii="Arial" w:hAnsi="Arial" w:cs="Arial"/>
        </w:rPr>
      </w:pPr>
      <w:r>
        <w:rPr>
          <w:rFonts w:ascii="Arial" w:hAnsi="Arial" w:cs="Arial"/>
        </w:rPr>
        <w:lastRenderedPageBreak/>
        <w:t xml:space="preserve">A continuación, se muestra el seguimiento efectuado por el área de contabilidad en el formato </w:t>
      </w:r>
      <w:r w:rsidR="006C3FB4" w:rsidRPr="006C3FB4">
        <w:rPr>
          <w:rFonts w:ascii="Arial" w:hAnsi="Arial" w:cs="Arial"/>
        </w:rPr>
        <w:t>FT-93 V2</w:t>
      </w:r>
      <w:r w:rsidR="006C3FB4">
        <w:rPr>
          <w:rFonts w:ascii="Arial" w:hAnsi="Arial" w:cs="Arial"/>
          <w:i/>
        </w:rPr>
        <w:t xml:space="preserve"> </w:t>
      </w:r>
      <w:r>
        <w:rPr>
          <w:rFonts w:ascii="Arial" w:hAnsi="Arial" w:cs="Arial"/>
        </w:rPr>
        <w:t>mencionado anteriormente:</w:t>
      </w:r>
    </w:p>
    <w:p w14:paraId="05526523" w14:textId="77777777" w:rsidR="007D03B4" w:rsidRDefault="007E2D79" w:rsidP="00400771">
      <w:pPr>
        <w:widowControl/>
        <w:suppressAutoHyphens w:val="0"/>
        <w:autoSpaceDE w:val="0"/>
        <w:autoSpaceDN w:val="0"/>
        <w:adjustRightInd w:val="0"/>
        <w:jc w:val="both"/>
        <w:rPr>
          <w:rFonts w:ascii="Arial" w:hAnsi="Arial" w:cs="Arial"/>
        </w:rPr>
      </w:pPr>
      <w:r>
        <w:rPr>
          <w:rFonts w:ascii="Arial" w:hAnsi="Arial" w:cs="Arial"/>
          <w:noProof/>
          <w:lang w:eastAsia="es-CO" w:bidi="ar-SA"/>
        </w:rPr>
        <w:drawing>
          <wp:anchor distT="0" distB="0" distL="114300" distR="114300" simplePos="0" relativeHeight="251662336" behindDoc="1" locked="0" layoutInCell="1" allowOverlap="1" wp14:anchorId="0806879A" wp14:editId="7D8CD0FE">
            <wp:simplePos x="0" y="0"/>
            <wp:positionH relativeFrom="margin">
              <wp:posOffset>337185</wp:posOffset>
            </wp:positionH>
            <wp:positionV relativeFrom="paragraph">
              <wp:posOffset>67310</wp:posOffset>
            </wp:positionV>
            <wp:extent cx="5379085" cy="2168681"/>
            <wp:effectExtent l="0" t="0" r="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9085" cy="21686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E9388" w14:textId="77777777" w:rsidR="007D03B4" w:rsidRDefault="007D03B4" w:rsidP="00400771">
      <w:pPr>
        <w:widowControl/>
        <w:suppressAutoHyphens w:val="0"/>
        <w:autoSpaceDE w:val="0"/>
        <w:autoSpaceDN w:val="0"/>
        <w:adjustRightInd w:val="0"/>
        <w:jc w:val="both"/>
        <w:rPr>
          <w:rFonts w:ascii="Arial" w:hAnsi="Arial" w:cs="Arial"/>
        </w:rPr>
      </w:pPr>
    </w:p>
    <w:p w14:paraId="756E9B80" w14:textId="77777777" w:rsidR="007D03B4" w:rsidRDefault="007D03B4" w:rsidP="00400771">
      <w:pPr>
        <w:widowControl/>
        <w:suppressAutoHyphens w:val="0"/>
        <w:autoSpaceDE w:val="0"/>
        <w:autoSpaceDN w:val="0"/>
        <w:adjustRightInd w:val="0"/>
        <w:jc w:val="both"/>
        <w:rPr>
          <w:rFonts w:ascii="Arial" w:hAnsi="Arial" w:cs="Arial"/>
        </w:rPr>
      </w:pPr>
    </w:p>
    <w:p w14:paraId="2F506833" w14:textId="77777777" w:rsidR="007D03B4" w:rsidRDefault="007D03B4" w:rsidP="00400771">
      <w:pPr>
        <w:widowControl/>
        <w:suppressAutoHyphens w:val="0"/>
        <w:autoSpaceDE w:val="0"/>
        <w:autoSpaceDN w:val="0"/>
        <w:adjustRightInd w:val="0"/>
        <w:jc w:val="both"/>
        <w:rPr>
          <w:rFonts w:ascii="Arial" w:hAnsi="Arial" w:cs="Arial"/>
        </w:rPr>
      </w:pPr>
    </w:p>
    <w:p w14:paraId="3ABA392E" w14:textId="77777777" w:rsidR="007D03B4" w:rsidRDefault="007D03B4" w:rsidP="00400771">
      <w:pPr>
        <w:widowControl/>
        <w:suppressAutoHyphens w:val="0"/>
        <w:autoSpaceDE w:val="0"/>
        <w:autoSpaceDN w:val="0"/>
        <w:adjustRightInd w:val="0"/>
        <w:jc w:val="both"/>
        <w:rPr>
          <w:rFonts w:ascii="Arial" w:hAnsi="Arial" w:cs="Arial"/>
        </w:rPr>
      </w:pPr>
    </w:p>
    <w:p w14:paraId="15306C96" w14:textId="77777777" w:rsidR="007D03B4" w:rsidRDefault="007D03B4" w:rsidP="00400771">
      <w:pPr>
        <w:widowControl/>
        <w:suppressAutoHyphens w:val="0"/>
        <w:autoSpaceDE w:val="0"/>
        <w:autoSpaceDN w:val="0"/>
        <w:adjustRightInd w:val="0"/>
        <w:jc w:val="both"/>
        <w:rPr>
          <w:rFonts w:ascii="Arial" w:hAnsi="Arial" w:cs="Arial"/>
        </w:rPr>
      </w:pPr>
    </w:p>
    <w:p w14:paraId="7DC265EB" w14:textId="77777777" w:rsidR="007D03B4" w:rsidRDefault="007D03B4" w:rsidP="00400771">
      <w:pPr>
        <w:widowControl/>
        <w:suppressAutoHyphens w:val="0"/>
        <w:autoSpaceDE w:val="0"/>
        <w:autoSpaceDN w:val="0"/>
        <w:adjustRightInd w:val="0"/>
        <w:jc w:val="both"/>
        <w:rPr>
          <w:rFonts w:ascii="Arial" w:hAnsi="Arial" w:cs="Arial"/>
        </w:rPr>
      </w:pPr>
    </w:p>
    <w:p w14:paraId="25CCE7C0" w14:textId="77777777" w:rsidR="007D03B4" w:rsidRDefault="007D03B4" w:rsidP="00400771">
      <w:pPr>
        <w:widowControl/>
        <w:suppressAutoHyphens w:val="0"/>
        <w:autoSpaceDE w:val="0"/>
        <w:autoSpaceDN w:val="0"/>
        <w:adjustRightInd w:val="0"/>
        <w:jc w:val="both"/>
        <w:rPr>
          <w:rFonts w:ascii="Arial" w:hAnsi="Arial" w:cs="Arial"/>
        </w:rPr>
      </w:pPr>
    </w:p>
    <w:p w14:paraId="40E3827F" w14:textId="77777777" w:rsidR="007D03B4" w:rsidRDefault="007D03B4" w:rsidP="00400771">
      <w:pPr>
        <w:widowControl/>
        <w:suppressAutoHyphens w:val="0"/>
        <w:autoSpaceDE w:val="0"/>
        <w:autoSpaceDN w:val="0"/>
        <w:adjustRightInd w:val="0"/>
        <w:jc w:val="both"/>
        <w:rPr>
          <w:rFonts w:ascii="Arial" w:hAnsi="Arial" w:cs="Arial"/>
        </w:rPr>
      </w:pPr>
    </w:p>
    <w:p w14:paraId="7312227E" w14:textId="77777777" w:rsidR="007D03B4" w:rsidRDefault="007D03B4" w:rsidP="00400771">
      <w:pPr>
        <w:widowControl/>
        <w:suppressAutoHyphens w:val="0"/>
        <w:autoSpaceDE w:val="0"/>
        <w:autoSpaceDN w:val="0"/>
        <w:adjustRightInd w:val="0"/>
        <w:jc w:val="both"/>
        <w:rPr>
          <w:rFonts w:ascii="Arial" w:hAnsi="Arial" w:cs="Arial"/>
        </w:rPr>
      </w:pPr>
    </w:p>
    <w:p w14:paraId="19C22C3E" w14:textId="77777777" w:rsidR="00855323" w:rsidRDefault="00855323" w:rsidP="00400771">
      <w:pPr>
        <w:widowControl/>
        <w:suppressAutoHyphens w:val="0"/>
        <w:autoSpaceDE w:val="0"/>
        <w:autoSpaceDN w:val="0"/>
        <w:adjustRightInd w:val="0"/>
        <w:jc w:val="both"/>
        <w:rPr>
          <w:rFonts w:ascii="Arial" w:hAnsi="Arial" w:cs="Arial"/>
        </w:rPr>
      </w:pPr>
    </w:p>
    <w:p w14:paraId="492812BA" w14:textId="77777777" w:rsidR="00855323" w:rsidRPr="00400771" w:rsidRDefault="00855323" w:rsidP="00400771">
      <w:pPr>
        <w:widowControl/>
        <w:suppressAutoHyphens w:val="0"/>
        <w:autoSpaceDE w:val="0"/>
        <w:autoSpaceDN w:val="0"/>
        <w:adjustRightInd w:val="0"/>
        <w:jc w:val="both"/>
        <w:rPr>
          <w:rFonts w:ascii="Arial" w:hAnsi="Arial" w:cs="Arial"/>
        </w:rPr>
      </w:pPr>
    </w:p>
    <w:p w14:paraId="216338FF" w14:textId="77777777" w:rsidR="00FB4D90" w:rsidRDefault="00130D9C" w:rsidP="003303D6">
      <w:pPr>
        <w:jc w:val="both"/>
        <w:rPr>
          <w:rFonts w:ascii="Arial" w:hAnsi="Arial" w:cs="Arial"/>
        </w:rPr>
      </w:pPr>
      <w:r>
        <w:rPr>
          <w:rFonts w:ascii="Arial" w:hAnsi="Arial" w:cs="Arial"/>
          <w:noProof/>
          <w:lang w:eastAsia="es-CO" w:bidi="ar-SA"/>
        </w:rPr>
        <w:drawing>
          <wp:anchor distT="0" distB="0" distL="114300" distR="114300" simplePos="0" relativeHeight="251663360" behindDoc="1" locked="0" layoutInCell="1" allowOverlap="1" wp14:anchorId="1E3AAD5E" wp14:editId="4C19A3D3">
            <wp:simplePos x="0" y="0"/>
            <wp:positionH relativeFrom="margin">
              <wp:posOffset>327660</wp:posOffset>
            </wp:positionH>
            <wp:positionV relativeFrom="paragraph">
              <wp:posOffset>122776</wp:posOffset>
            </wp:positionV>
            <wp:extent cx="5374005" cy="516001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005" cy="516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E56CA" w14:textId="77777777" w:rsidR="007D03B4" w:rsidRDefault="007D03B4" w:rsidP="003303D6">
      <w:pPr>
        <w:jc w:val="both"/>
        <w:rPr>
          <w:rFonts w:ascii="Arial" w:hAnsi="Arial" w:cs="Arial"/>
        </w:rPr>
      </w:pPr>
    </w:p>
    <w:p w14:paraId="4DA48083" w14:textId="77777777" w:rsidR="007D03B4" w:rsidRDefault="007D03B4" w:rsidP="003303D6">
      <w:pPr>
        <w:jc w:val="both"/>
        <w:rPr>
          <w:rFonts w:ascii="Arial" w:hAnsi="Arial" w:cs="Arial"/>
        </w:rPr>
      </w:pPr>
    </w:p>
    <w:p w14:paraId="3AE3089E" w14:textId="77777777" w:rsidR="007D03B4" w:rsidRDefault="007D03B4" w:rsidP="003303D6">
      <w:pPr>
        <w:jc w:val="both"/>
        <w:rPr>
          <w:rFonts w:ascii="Arial" w:hAnsi="Arial" w:cs="Arial"/>
        </w:rPr>
      </w:pPr>
    </w:p>
    <w:p w14:paraId="32CE65DF" w14:textId="77777777" w:rsidR="007D03B4" w:rsidRDefault="007D03B4" w:rsidP="003303D6">
      <w:pPr>
        <w:jc w:val="both"/>
        <w:rPr>
          <w:rFonts w:ascii="Arial" w:hAnsi="Arial" w:cs="Arial"/>
        </w:rPr>
      </w:pPr>
    </w:p>
    <w:p w14:paraId="3326F900" w14:textId="77777777" w:rsidR="007D03B4" w:rsidRDefault="007D03B4" w:rsidP="003303D6">
      <w:pPr>
        <w:jc w:val="both"/>
        <w:rPr>
          <w:rFonts w:ascii="Arial" w:hAnsi="Arial" w:cs="Arial"/>
        </w:rPr>
      </w:pPr>
    </w:p>
    <w:p w14:paraId="792B386F" w14:textId="77777777" w:rsidR="00FB4D90" w:rsidRDefault="00FB4D90" w:rsidP="003303D6">
      <w:pPr>
        <w:jc w:val="both"/>
        <w:rPr>
          <w:rFonts w:ascii="Arial" w:hAnsi="Arial" w:cs="Arial"/>
        </w:rPr>
      </w:pPr>
    </w:p>
    <w:p w14:paraId="0A20E673" w14:textId="77777777" w:rsidR="00DB09D6" w:rsidRDefault="00DB09D6" w:rsidP="003303D6">
      <w:pPr>
        <w:jc w:val="both"/>
        <w:rPr>
          <w:rFonts w:ascii="Arial" w:hAnsi="Arial" w:cs="Arial"/>
        </w:rPr>
      </w:pPr>
    </w:p>
    <w:p w14:paraId="2B358173" w14:textId="77777777" w:rsidR="007E2D79" w:rsidRDefault="007E2D79" w:rsidP="003303D6">
      <w:pPr>
        <w:jc w:val="both"/>
        <w:rPr>
          <w:rFonts w:ascii="Arial" w:hAnsi="Arial" w:cs="Arial"/>
        </w:rPr>
      </w:pPr>
    </w:p>
    <w:p w14:paraId="3EB3F10B" w14:textId="77777777" w:rsidR="007E2D79" w:rsidRDefault="007E2D79" w:rsidP="003303D6">
      <w:pPr>
        <w:jc w:val="both"/>
        <w:rPr>
          <w:rFonts w:ascii="Arial" w:hAnsi="Arial" w:cs="Arial"/>
        </w:rPr>
      </w:pPr>
    </w:p>
    <w:p w14:paraId="18330BCA" w14:textId="77777777" w:rsidR="007E2D79" w:rsidRDefault="007E2D79" w:rsidP="003303D6">
      <w:pPr>
        <w:jc w:val="both"/>
        <w:rPr>
          <w:rFonts w:ascii="Arial" w:hAnsi="Arial" w:cs="Arial"/>
        </w:rPr>
      </w:pPr>
    </w:p>
    <w:p w14:paraId="79580139" w14:textId="77777777" w:rsidR="007E2D79" w:rsidRDefault="007E2D79" w:rsidP="003303D6">
      <w:pPr>
        <w:jc w:val="both"/>
        <w:rPr>
          <w:rFonts w:ascii="Arial" w:hAnsi="Arial" w:cs="Arial"/>
        </w:rPr>
      </w:pPr>
    </w:p>
    <w:p w14:paraId="4033D46E" w14:textId="77777777" w:rsidR="007E2D79" w:rsidRDefault="007E2D79" w:rsidP="003303D6">
      <w:pPr>
        <w:jc w:val="both"/>
        <w:rPr>
          <w:rFonts w:ascii="Arial" w:hAnsi="Arial" w:cs="Arial"/>
        </w:rPr>
      </w:pPr>
    </w:p>
    <w:p w14:paraId="1F694905" w14:textId="77777777" w:rsidR="007E2D79" w:rsidRDefault="007E2D79" w:rsidP="003303D6">
      <w:pPr>
        <w:jc w:val="both"/>
        <w:rPr>
          <w:rFonts w:ascii="Arial" w:hAnsi="Arial" w:cs="Arial"/>
        </w:rPr>
      </w:pPr>
    </w:p>
    <w:p w14:paraId="2522FC1E" w14:textId="77777777" w:rsidR="007E2D79" w:rsidRDefault="007E2D79" w:rsidP="003303D6">
      <w:pPr>
        <w:jc w:val="both"/>
        <w:rPr>
          <w:rFonts w:ascii="Arial" w:hAnsi="Arial" w:cs="Arial"/>
        </w:rPr>
      </w:pPr>
    </w:p>
    <w:p w14:paraId="4A2EC052" w14:textId="77777777" w:rsidR="007E2D79" w:rsidRDefault="007E2D79" w:rsidP="003303D6">
      <w:pPr>
        <w:jc w:val="both"/>
        <w:rPr>
          <w:rFonts w:ascii="Arial" w:hAnsi="Arial" w:cs="Arial"/>
        </w:rPr>
      </w:pPr>
    </w:p>
    <w:p w14:paraId="7E94F72E" w14:textId="77777777" w:rsidR="007E2D79" w:rsidRDefault="007E2D79" w:rsidP="003303D6">
      <w:pPr>
        <w:jc w:val="both"/>
        <w:rPr>
          <w:rFonts w:ascii="Arial" w:hAnsi="Arial" w:cs="Arial"/>
        </w:rPr>
      </w:pPr>
    </w:p>
    <w:p w14:paraId="33DBA768" w14:textId="77777777" w:rsidR="007E2D79" w:rsidRDefault="007E2D79" w:rsidP="003303D6">
      <w:pPr>
        <w:jc w:val="both"/>
        <w:rPr>
          <w:rFonts w:ascii="Arial" w:hAnsi="Arial" w:cs="Arial"/>
        </w:rPr>
      </w:pPr>
    </w:p>
    <w:p w14:paraId="0CB218D3" w14:textId="77777777" w:rsidR="007E2D79" w:rsidRDefault="007E2D79" w:rsidP="003303D6">
      <w:pPr>
        <w:jc w:val="both"/>
        <w:rPr>
          <w:rFonts w:ascii="Arial" w:hAnsi="Arial" w:cs="Arial"/>
        </w:rPr>
      </w:pPr>
    </w:p>
    <w:p w14:paraId="276F1A8A" w14:textId="77777777" w:rsidR="007E2D79" w:rsidRDefault="007E2D79" w:rsidP="003303D6">
      <w:pPr>
        <w:jc w:val="both"/>
        <w:rPr>
          <w:rFonts w:ascii="Arial" w:hAnsi="Arial" w:cs="Arial"/>
        </w:rPr>
      </w:pPr>
    </w:p>
    <w:p w14:paraId="6C59E956" w14:textId="77777777" w:rsidR="007E2D79" w:rsidRDefault="007E2D79" w:rsidP="003303D6">
      <w:pPr>
        <w:jc w:val="both"/>
        <w:rPr>
          <w:rFonts w:ascii="Arial" w:hAnsi="Arial" w:cs="Arial"/>
        </w:rPr>
      </w:pPr>
    </w:p>
    <w:p w14:paraId="505973D7" w14:textId="77777777" w:rsidR="007E2D79" w:rsidRDefault="007E2D79" w:rsidP="003303D6">
      <w:pPr>
        <w:jc w:val="both"/>
        <w:rPr>
          <w:rFonts w:ascii="Arial" w:hAnsi="Arial" w:cs="Arial"/>
        </w:rPr>
      </w:pPr>
    </w:p>
    <w:p w14:paraId="12BDD2A7" w14:textId="77777777" w:rsidR="007E2D79" w:rsidRDefault="007E2D79" w:rsidP="003303D6">
      <w:pPr>
        <w:jc w:val="both"/>
        <w:rPr>
          <w:rFonts w:ascii="Arial" w:hAnsi="Arial" w:cs="Arial"/>
        </w:rPr>
      </w:pPr>
    </w:p>
    <w:p w14:paraId="17471874" w14:textId="77777777" w:rsidR="007E2D79" w:rsidRDefault="007E2D79" w:rsidP="003303D6">
      <w:pPr>
        <w:jc w:val="both"/>
        <w:rPr>
          <w:rFonts w:ascii="Arial" w:hAnsi="Arial" w:cs="Arial"/>
        </w:rPr>
      </w:pPr>
    </w:p>
    <w:p w14:paraId="1D81CE12" w14:textId="77777777" w:rsidR="007E2D79" w:rsidRDefault="007E2D79" w:rsidP="003303D6">
      <w:pPr>
        <w:jc w:val="both"/>
        <w:rPr>
          <w:rFonts w:ascii="Arial" w:hAnsi="Arial" w:cs="Arial"/>
        </w:rPr>
      </w:pPr>
    </w:p>
    <w:p w14:paraId="17CB374C" w14:textId="77777777" w:rsidR="007E2D79" w:rsidRDefault="007E2D79" w:rsidP="003303D6">
      <w:pPr>
        <w:jc w:val="both"/>
        <w:rPr>
          <w:rFonts w:ascii="Arial" w:hAnsi="Arial" w:cs="Arial"/>
        </w:rPr>
      </w:pPr>
    </w:p>
    <w:p w14:paraId="6A151F45" w14:textId="77777777" w:rsidR="007E2D79" w:rsidRDefault="007E2D79" w:rsidP="003303D6">
      <w:pPr>
        <w:jc w:val="both"/>
        <w:rPr>
          <w:rFonts w:ascii="Arial" w:hAnsi="Arial" w:cs="Arial"/>
        </w:rPr>
      </w:pPr>
    </w:p>
    <w:p w14:paraId="475D90E7" w14:textId="77777777" w:rsidR="007E2D79" w:rsidRDefault="007E2D79" w:rsidP="003303D6">
      <w:pPr>
        <w:jc w:val="both"/>
        <w:rPr>
          <w:rFonts w:ascii="Arial" w:hAnsi="Arial" w:cs="Arial"/>
        </w:rPr>
      </w:pPr>
    </w:p>
    <w:p w14:paraId="6B8CCAE7" w14:textId="77777777" w:rsidR="007E2D79" w:rsidRDefault="007E2D79" w:rsidP="003303D6">
      <w:pPr>
        <w:jc w:val="both"/>
        <w:rPr>
          <w:rFonts w:ascii="Arial" w:hAnsi="Arial" w:cs="Arial"/>
        </w:rPr>
      </w:pPr>
    </w:p>
    <w:p w14:paraId="1350E9B8" w14:textId="77777777" w:rsidR="007E2D79" w:rsidRDefault="00DC459E" w:rsidP="003303D6">
      <w:pPr>
        <w:jc w:val="both"/>
        <w:rPr>
          <w:rFonts w:ascii="Arial" w:hAnsi="Arial" w:cs="Arial"/>
        </w:rPr>
      </w:pPr>
      <w:r>
        <w:rPr>
          <w:rFonts w:ascii="Arial" w:hAnsi="Arial" w:cs="Arial"/>
        </w:rPr>
        <w:lastRenderedPageBreak/>
        <w:t xml:space="preserve">Al verificar el cumplimiento de las políticas contables adoptada por la Empresa según Resolución 294 de fecha 4 de </w:t>
      </w:r>
      <w:r w:rsidR="0025392D">
        <w:rPr>
          <w:rFonts w:ascii="Arial" w:hAnsi="Arial" w:cs="Arial"/>
        </w:rPr>
        <w:t>octubre</w:t>
      </w:r>
      <w:r>
        <w:rPr>
          <w:rFonts w:ascii="Arial" w:hAnsi="Arial" w:cs="Arial"/>
        </w:rPr>
        <w:t xml:space="preserve"> de 2017, acorde con las normas de ley según Resolución 414 de 2014 y sus modificaciones, Empresas que no cotizan en el mercado de valores y que no captan y administran ahorro del </w:t>
      </w:r>
      <w:r w:rsidR="00660E38">
        <w:rPr>
          <w:rFonts w:ascii="Arial" w:hAnsi="Arial" w:cs="Arial"/>
        </w:rPr>
        <w:t xml:space="preserve">público. Las cuentas por pagar enmarcadas en el numeral 5.13 de dichas políticas, </w:t>
      </w:r>
      <w:r w:rsidR="00A07C56">
        <w:rPr>
          <w:rFonts w:ascii="Arial" w:hAnsi="Arial" w:cs="Arial"/>
        </w:rPr>
        <w:t xml:space="preserve">dan cumplimiento a lo descrito, </w:t>
      </w:r>
      <w:r w:rsidR="00660E38">
        <w:rPr>
          <w:rFonts w:ascii="Arial" w:hAnsi="Arial" w:cs="Arial"/>
        </w:rPr>
        <w:t>en cuanto a su registro y clasificaci</w:t>
      </w:r>
      <w:r w:rsidR="00A07C56">
        <w:rPr>
          <w:rFonts w:ascii="Arial" w:hAnsi="Arial" w:cs="Arial"/>
        </w:rPr>
        <w:t>ón en las obligaciones contraídas con terceros, las cuales se originan en el desarrollo de las actividades normales de la Empresa.</w:t>
      </w:r>
    </w:p>
    <w:p w14:paraId="2222FD9B" w14:textId="77777777" w:rsidR="00D607B5" w:rsidRDefault="00D607B5" w:rsidP="003303D6">
      <w:pPr>
        <w:jc w:val="both"/>
        <w:rPr>
          <w:rFonts w:ascii="Arial" w:hAnsi="Arial" w:cs="Arial"/>
        </w:rPr>
      </w:pPr>
    </w:p>
    <w:p w14:paraId="3367DAE8" w14:textId="77777777" w:rsidR="00A07C56" w:rsidRDefault="00AC157A" w:rsidP="003303D6">
      <w:pPr>
        <w:jc w:val="both"/>
        <w:rPr>
          <w:rFonts w:ascii="Arial" w:hAnsi="Arial" w:cs="Arial"/>
        </w:rPr>
      </w:pPr>
      <w:r>
        <w:rPr>
          <w:rFonts w:ascii="Arial" w:hAnsi="Arial" w:cs="Arial"/>
        </w:rPr>
        <w:t>A l</w:t>
      </w:r>
      <w:r w:rsidR="00EE5532">
        <w:rPr>
          <w:rFonts w:ascii="Arial" w:hAnsi="Arial" w:cs="Arial"/>
        </w:rPr>
        <w:t xml:space="preserve">as cuentas por pagar con vigencia de </w:t>
      </w:r>
      <w:r w:rsidR="001C721E">
        <w:rPr>
          <w:rFonts w:ascii="Arial" w:hAnsi="Arial" w:cs="Arial"/>
        </w:rPr>
        <w:t xml:space="preserve">dos años o </w:t>
      </w:r>
      <w:r w:rsidR="00EE5532">
        <w:rPr>
          <w:rFonts w:ascii="Arial" w:hAnsi="Arial" w:cs="Arial"/>
        </w:rPr>
        <w:t>más,</w:t>
      </w:r>
      <w:r w:rsidR="00387037">
        <w:rPr>
          <w:rFonts w:ascii="Arial" w:hAnsi="Arial" w:cs="Arial"/>
        </w:rPr>
        <w:t xml:space="preserve"> se les efectúo seguimiento por parte de contabilidad con el requerimiento N° 20194000017683 de fecha 13 de mayo de 2019, </w:t>
      </w:r>
      <w:r w:rsidR="0048353D">
        <w:rPr>
          <w:rFonts w:ascii="Arial" w:hAnsi="Arial" w:cs="Arial"/>
        </w:rPr>
        <w:t xml:space="preserve">obteniendo </w:t>
      </w:r>
      <w:r w:rsidR="00387037">
        <w:rPr>
          <w:rFonts w:ascii="Arial" w:hAnsi="Arial" w:cs="Arial"/>
        </w:rPr>
        <w:t xml:space="preserve">respuesta por parte de la Subgerencia Jurídica con radicado N° 20194200032823 de fecha 25 de septiembre de 2019 (anexo comunicaciones). Sin embargo, el saldo de </w:t>
      </w:r>
      <w:r w:rsidR="0025392D">
        <w:rPr>
          <w:rFonts w:ascii="Arial" w:hAnsi="Arial" w:cs="Arial"/>
        </w:rPr>
        <w:t>seguimiento de esta</w:t>
      </w:r>
      <w:r w:rsidR="0048353D">
        <w:rPr>
          <w:rFonts w:ascii="Arial" w:hAnsi="Arial" w:cs="Arial"/>
        </w:rPr>
        <w:t xml:space="preserve"> comunicación ($20.314.483) correspondiente al</w:t>
      </w:r>
      <w:r w:rsidR="0025392D">
        <w:rPr>
          <w:rFonts w:ascii="Arial" w:hAnsi="Arial" w:cs="Arial"/>
        </w:rPr>
        <w:t xml:space="preserve"> Sr Álvaro Chávez Pinto, es mayor al registrado en el formato de conciliación</w:t>
      </w:r>
      <w:r w:rsidR="0048353D">
        <w:rPr>
          <w:rFonts w:ascii="Arial" w:hAnsi="Arial" w:cs="Arial"/>
        </w:rPr>
        <w:t xml:space="preserve"> ($14.023.227)</w:t>
      </w:r>
      <w:r w:rsidR="0025392D">
        <w:rPr>
          <w:rFonts w:ascii="Arial" w:hAnsi="Arial" w:cs="Arial"/>
        </w:rPr>
        <w:t xml:space="preserve">, debido a que se </w:t>
      </w:r>
      <w:r w:rsidR="0048353D">
        <w:rPr>
          <w:rFonts w:ascii="Arial" w:hAnsi="Arial" w:cs="Arial"/>
        </w:rPr>
        <w:t xml:space="preserve">realizó el </w:t>
      </w:r>
      <w:r w:rsidR="0025392D">
        <w:rPr>
          <w:rFonts w:ascii="Arial" w:hAnsi="Arial" w:cs="Arial"/>
        </w:rPr>
        <w:t xml:space="preserve">pagó </w:t>
      </w:r>
      <w:r w:rsidR="0048353D">
        <w:rPr>
          <w:rFonts w:ascii="Arial" w:hAnsi="Arial" w:cs="Arial"/>
        </w:rPr>
        <w:t>d</w:t>
      </w:r>
      <w:r w:rsidR="0025392D">
        <w:rPr>
          <w:rFonts w:ascii="Arial" w:hAnsi="Arial" w:cs="Arial"/>
        </w:rPr>
        <w:t>el predio 20531469-0000 por valor de $6.291</w:t>
      </w:r>
      <w:r w:rsidR="00F07B5A">
        <w:rPr>
          <w:rFonts w:ascii="Arial" w:hAnsi="Arial" w:cs="Arial"/>
        </w:rPr>
        <w:t>.257</w:t>
      </w:r>
      <w:r w:rsidR="00486412">
        <w:rPr>
          <w:rFonts w:ascii="Arial" w:hAnsi="Arial" w:cs="Arial"/>
        </w:rPr>
        <w:t>, con la orden pago N° 3940 de fecha 5 de diciembre de 2019</w:t>
      </w:r>
      <w:r w:rsidR="00F07B5A">
        <w:rPr>
          <w:rFonts w:ascii="Arial" w:hAnsi="Arial" w:cs="Arial"/>
        </w:rPr>
        <w:t>.</w:t>
      </w:r>
    </w:p>
    <w:p w14:paraId="3245C794" w14:textId="77777777" w:rsidR="0048353D" w:rsidRDefault="0048353D" w:rsidP="003303D6">
      <w:pPr>
        <w:jc w:val="both"/>
        <w:rPr>
          <w:rFonts w:ascii="Arial" w:hAnsi="Arial" w:cs="Arial"/>
        </w:rPr>
      </w:pPr>
    </w:p>
    <w:p w14:paraId="3A0655AD" w14:textId="77777777" w:rsidR="00670E14" w:rsidRDefault="00D06175" w:rsidP="002C15BC">
      <w:pPr>
        <w:widowControl/>
        <w:suppressAutoHyphens w:val="0"/>
        <w:autoSpaceDE w:val="0"/>
        <w:autoSpaceDN w:val="0"/>
        <w:adjustRightInd w:val="0"/>
        <w:jc w:val="both"/>
        <w:rPr>
          <w:rFonts w:ascii="Arial" w:hAnsi="Arial" w:cs="Arial"/>
        </w:rPr>
      </w:pPr>
      <w:r>
        <w:rPr>
          <w:rFonts w:ascii="Arial" w:hAnsi="Arial" w:cs="Arial"/>
        </w:rPr>
        <w:t xml:space="preserve">La Cuenta por pagar de Alianza Fiduciaria por valor de </w:t>
      </w:r>
      <w:r w:rsidR="002C15BC">
        <w:rPr>
          <w:rFonts w:ascii="Arial" w:hAnsi="Arial" w:cs="Arial"/>
        </w:rPr>
        <w:t>$28.334.931.105, corresponde a p</w:t>
      </w:r>
      <w:r w:rsidR="002C15BC" w:rsidRPr="002C15BC">
        <w:rPr>
          <w:rFonts w:ascii="Arial" w:hAnsi="Arial" w:cs="Arial"/>
        </w:rPr>
        <w:t>agos de inmuebles adquiridos vía expropiación administrativa e incorporados</w:t>
      </w:r>
      <w:r w:rsidR="002C15BC">
        <w:rPr>
          <w:rFonts w:ascii="Arial" w:hAnsi="Arial" w:cs="Arial"/>
        </w:rPr>
        <w:t xml:space="preserve"> </w:t>
      </w:r>
      <w:r w:rsidR="002C15BC" w:rsidRPr="002C15BC">
        <w:rPr>
          <w:rFonts w:ascii="Arial" w:hAnsi="Arial" w:cs="Arial"/>
        </w:rPr>
        <w:t>al inventario de la Empresa, estos inmuebles serán cancelados en el momento en que se</w:t>
      </w:r>
      <w:r w:rsidR="002C15BC">
        <w:rPr>
          <w:rFonts w:ascii="Arial" w:hAnsi="Arial" w:cs="Arial"/>
        </w:rPr>
        <w:t xml:space="preserve"> </w:t>
      </w:r>
      <w:r w:rsidR="002C15BC" w:rsidRPr="002C15BC">
        <w:rPr>
          <w:rFonts w:ascii="Arial" w:hAnsi="Arial" w:cs="Arial"/>
        </w:rPr>
        <w:t>realice la transferencia a título de aporte a los Patrimonios Autónomos</w:t>
      </w:r>
      <w:r w:rsidR="002C15BC">
        <w:rPr>
          <w:rFonts w:ascii="Arial" w:hAnsi="Arial" w:cs="Arial"/>
        </w:rPr>
        <w:t>. (Proyectos San Bernardo, Voto Nacional, Estación Central).</w:t>
      </w:r>
    </w:p>
    <w:p w14:paraId="2011B0AE" w14:textId="77777777" w:rsidR="002C15BC" w:rsidRDefault="002C15BC" w:rsidP="002C15BC">
      <w:pPr>
        <w:widowControl/>
        <w:suppressAutoHyphens w:val="0"/>
        <w:autoSpaceDE w:val="0"/>
        <w:autoSpaceDN w:val="0"/>
        <w:adjustRightInd w:val="0"/>
        <w:jc w:val="both"/>
        <w:rPr>
          <w:rFonts w:ascii="Arial" w:hAnsi="Arial" w:cs="Arial"/>
        </w:rPr>
      </w:pPr>
    </w:p>
    <w:p w14:paraId="61B3CD17" w14:textId="77777777" w:rsidR="002C15BC" w:rsidRDefault="002C15BC" w:rsidP="00E77154">
      <w:pPr>
        <w:widowControl/>
        <w:suppressAutoHyphens w:val="0"/>
        <w:autoSpaceDE w:val="0"/>
        <w:autoSpaceDN w:val="0"/>
        <w:adjustRightInd w:val="0"/>
        <w:jc w:val="both"/>
        <w:rPr>
          <w:rFonts w:ascii="Arial" w:hAnsi="Arial" w:cs="Arial"/>
        </w:rPr>
      </w:pPr>
      <w:r>
        <w:rPr>
          <w:rFonts w:ascii="Arial" w:hAnsi="Arial" w:cs="Arial"/>
        </w:rPr>
        <w:t xml:space="preserve">De igual forma, la cuenta por pagar de Fiduciaria Colpatria por valor de $1.871.867.040, </w:t>
      </w:r>
      <w:r w:rsidR="00E77154">
        <w:rPr>
          <w:rFonts w:ascii="Arial" w:hAnsi="Arial" w:cs="Arial"/>
        </w:rPr>
        <w:t xml:space="preserve">corresponde a </w:t>
      </w:r>
      <w:r w:rsidR="00E77154" w:rsidRPr="00E77154">
        <w:rPr>
          <w:rFonts w:ascii="Arial" w:hAnsi="Arial" w:cs="Arial"/>
        </w:rPr>
        <w:t>pagos pendientes de predios</w:t>
      </w:r>
      <w:r w:rsidR="00E77154">
        <w:rPr>
          <w:rFonts w:ascii="Arial" w:hAnsi="Arial" w:cs="Arial"/>
        </w:rPr>
        <w:t xml:space="preserve"> </w:t>
      </w:r>
      <w:r w:rsidR="00E77154" w:rsidRPr="00E77154">
        <w:rPr>
          <w:rFonts w:ascii="Arial" w:hAnsi="Arial" w:cs="Arial"/>
        </w:rPr>
        <w:t>adquiridos por expropiación administrativa</w:t>
      </w:r>
      <w:r w:rsidR="00A316B5">
        <w:rPr>
          <w:rFonts w:ascii="Arial" w:hAnsi="Arial" w:cs="Arial"/>
        </w:rPr>
        <w:t xml:space="preserve"> con fuente de pago Recursos obligados 327</w:t>
      </w:r>
      <w:r w:rsidR="00E77154" w:rsidRPr="00E77154">
        <w:rPr>
          <w:rFonts w:ascii="Arial" w:hAnsi="Arial" w:cs="Arial"/>
        </w:rPr>
        <w:t>, este val</w:t>
      </w:r>
      <w:r w:rsidR="00A316B5">
        <w:rPr>
          <w:rFonts w:ascii="Arial" w:hAnsi="Arial" w:cs="Arial"/>
        </w:rPr>
        <w:t>or será pagado al Patrimonio Autónomo</w:t>
      </w:r>
      <w:r w:rsidR="007A31B7">
        <w:rPr>
          <w:rFonts w:ascii="Arial" w:hAnsi="Arial" w:cs="Arial"/>
        </w:rPr>
        <w:t xml:space="preserve"> FCO (Fondo Compensaciones Obligados)</w:t>
      </w:r>
      <w:r w:rsidR="00A316B5">
        <w:rPr>
          <w:rFonts w:ascii="Arial" w:hAnsi="Arial" w:cs="Arial"/>
        </w:rPr>
        <w:t xml:space="preserve"> al momento que la E</w:t>
      </w:r>
      <w:r w:rsidR="007A31B7">
        <w:rPr>
          <w:rFonts w:ascii="Arial" w:hAnsi="Arial" w:cs="Arial"/>
        </w:rPr>
        <w:t xml:space="preserve">mpresa de Renovación y Desarrollo Urbano de Bogotá, </w:t>
      </w:r>
      <w:r w:rsidR="00A316B5">
        <w:rPr>
          <w:rFonts w:ascii="Arial" w:hAnsi="Arial" w:cs="Arial"/>
        </w:rPr>
        <w:t xml:space="preserve">reciba la restitución del valor los predios por el Fideicomitente </w:t>
      </w:r>
      <w:r w:rsidR="007A31B7">
        <w:rPr>
          <w:rFonts w:ascii="Arial" w:hAnsi="Arial" w:cs="Arial"/>
        </w:rPr>
        <w:t>Desarrollador</w:t>
      </w:r>
      <w:r w:rsidR="00A316B5">
        <w:rPr>
          <w:rFonts w:ascii="Arial" w:hAnsi="Arial" w:cs="Arial"/>
        </w:rPr>
        <w:t xml:space="preserve"> (Las Galias).</w:t>
      </w:r>
    </w:p>
    <w:p w14:paraId="49CFC8F1" w14:textId="77777777" w:rsidR="00670E14" w:rsidRDefault="00670E14" w:rsidP="003303D6">
      <w:pPr>
        <w:jc w:val="both"/>
        <w:rPr>
          <w:rFonts w:ascii="Arial" w:hAnsi="Arial" w:cs="Arial"/>
        </w:rPr>
      </w:pPr>
    </w:p>
    <w:p w14:paraId="435C9A5F" w14:textId="77777777" w:rsidR="007E2D79" w:rsidRDefault="00193C2C" w:rsidP="003303D6">
      <w:pPr>
        <w:jc w:val="both"/>
        <w:rPr>
          <w:rFonts w:ascii="Arial" w:hAnsi="Arial" w:cs="Arial"/>
        </w:rPr>
      </w:pPr>
      <w:r>
        <w:rPr>
          <w:rFonts w:ascii="Arial" w:hAnsi="Arial" w:cs="Arial"/>
        </w:rPr>
        <w:t xml:space="preserve">En cuanto </w:t>
      </w:r>
      <w:r w:rsidR="00787C24">
        <w:rPr>
          <w:rFonts w:ascii="Arial" w:hAnsi="Arial" w:cs="Arial"/>
        </w:rPr>
        <w:t xml:space="preserve">a </w:t>
      </w:r>
      <w:r>
        <w:rPr>
          <w:rFonts w:ascii="Arial" w:hAnsi="Arial" w:cs="Arial"/>
        </w:rPr>
        <w:t xml:space="preserve">la cuenta por pagar al Departamento de Cundinamarca por valor de $626.896.116.93 del año 2015, </w:t>
      </w:r>
      <w:r w:rsidR="00787C24">
        <w:rPr>
          <w:rFonts w:ascii="Arial" w:hAnsi="Arial" w:cs="Arial"/>
        </w:rPr>
        <w:t xml:space="preserve">el área contable efectuó seguimiento con radicados N° 20194000041663 de fecha 4 de diciembre de 2019 y 20204000003843 de fecha 29 de enero de 2020, </w:t>
      </w:r>
      <w:r w:rsidR="00CC7484">
        <w:rPr>
          <w:rFonts w:ascii="Arial" w:hAnsi="Arial" w:cs="Arial"/>
        </w:rPr>
        <w:t>obteniendo respuesta por parte de la Gerente del Proyecto con radicado N° 20201200007843 de fecha 28 de febrero de 2020 (anexo comunicados). Cabe anotar que el proceso de expropiación del Hospital San Juan de Dios, tuvo falencias al momento de la verificación en la limitación de dominio del inmueble</w:t>
      </w:r>
      <w:r w:rsidR="00F02C9B">
        <w:rPr>
          <w:rFonts w:ascii="Arial" w:hAnsi="Arial" w:cs="Arial"/>
        </w:rPr>
        <w:t>,</w:t>
      </w:r>
      <w:r w:rsidR="00CC7484">
        <w:rPr>
          <w:rFonts w:ascii="Arial" w:hAnsi="Arial" w:cs="Arial"/>
        </w:rPr>
        <w:t xml:space="preserve"> </w:t>
      </w:r>
      <w:r w:rsidR="00F02C9B">
        <w:rPr>
          <w:rFonts w:ascii="Arial" w:hAnsi="Arial" w:cs="Arial"/>
        </w:rPr>
        <w:t>así como</w:t>
      </w:r>
      <w:r w:rsidR="0059171B">
        <w:rPr>
          <w:rFonts w:ascii="Arial" w:hAnsi="Arial" w:cs="Arial"/>
        </w:rPr>
        <w:t xml:space="preserve"> el valor de</w:t>
      </w:r>
      <w:r w:rsidR="00F02C9B">
        <w:rPr>
          <w:rFonts w:ascii="Arial" w:hAnsi="Arial" w:cs="Arial"/>
        </w:rPr>
        <w:t xml:space="preserve"> la</w:t>
      </w:r>
      <w:r w:rsidR="0059171B">
        <w:rPr>
          <w:rFonts w:ascii="Arial" w:hAnsi="Arial" w:cs="Arial"/>
        </w:rPr>
        <w:t xml:space="preserve"> cuenta por pagar que actualmente se encuentra en el formato de conciliación realizado por contabilidad.</w:t>
      </w:r>
      <w:r w:rsidR="00CC7484">
        <w:rPr>
          <w:rFonts w:ascii="Arial" w:hAnsi="Arial" w:cs="Arial"/>
        </w:rPr>
        <w:t xml:space="preserve"> </w:t>
      </w:r>
      <w:r w:rsidR="0059171B">
        <w:rPr>
          <w:rFonts w:ascii="Arial" w:hAnsi="Arial" w:cs="Arial"/>
        </w:rPr>
        <w:t>S</w:t>
      </w:r>
      <w:r w:rsidR="00CC7484">
        <w:rPr>
          <w:rFonts w:ascii="Arial" w:hAnsi="Arial" w:cs="Arial"/>
        </w:rPr>
        <w:t>obre este tema se efectúo informe de auditoría con radicado N° 20171100008503 de fecha 18 de abril de 2017</w:t>
      </w:r>
      <w:r w:rsidR="0059171B">
        <w:rPr>
          <w:rFonts w:ascii="Arial" w:hAnsi="Arial" w:cs="Arial"/>
        </w:rPr>
        <w:t>.</w:t>
      </w:r>
    </w:p>
    <w:p w14:paraId="529AF9AA" w14:textId="77777777" w:rsidR="007E2D79" w:rsidRDefault="007E2D79" w:rsidP="003303D6">
      <w:pPr>
        <w:jc w:val="both"/>
        <w:rPr>
          <w:rFonts w:ascii="Arial" w:hAnsi="Arial" w:cs="Arial"/>
        </w:rPr>
      </w:pPr>
    </w:p>
    <w:p w14:paraId="1E68CFB8" w14:textId="77777777" w:rsidR="00D5554E" w:rsidRDefault="00D5554E" w:rsidP="003303D6">
      <w:pPr>
        <w:jc w:val="both"/>
        <w:rPr>
          <w:rFonts w:ascii="Arial" w:hAnsi="Arial" w:cs="Arial"/>
        </w:rPr>
      </w:pPr>
    </w:p>
    <w:p w14:paraId="35F57AF8" w14:textId="77777777" w:rsidR="00D5554E" w:rsidRDefault="00D5554E" w:rsidP="003303D6">
      <w:pPr>
        <w:jc w:val="both"/>
        <w:rPr>
          <w:rFonts w:ascii="Arial" w:hAnsi="Arial" w:cs="Arial"/>
        </w:rPr>
      </w:pPr>
    </w:p>
    <w:p w14:paraId="257B4D9E" w14:textId="77777777" w:rsidR="007E2D79" w:rsidRDefault="00BF2BEF" w:rsidP="00B81058">
      <w:pPr>
        <w:widowControl/>
        <w:suppressAutoHyphens w:val="0"/>
        <w:autoSpaceDE w:val="0"/>
        <w:autoSpaceDN w:val="0"/>
        <w:adjustRightInd w:val="0"/>
        <w:jc w:val="both"/>
        <w:rPr>
          <w:rFonts w:ascii="Arial" w:hAnsi="Arial" w:cs="Arial"/>
        </w:rPr>
      </w:pPr>
      <w:r>
        <w:rPr>
          <w:rFonts w:ascii="Arial" w:hAnsi="Arial" w:cs="Arial"/>
        </w:rPr>
        <w:lastRenderedPageBreak/>
        <w:t xml:space="preserve">La Empresa cuenta con el procedimiento </w:t>
      </w:r>
      <w:r>
        <w:rPr>
          <w:rFonts w:ascii="Arial" w:hAnsi="Arial" w:cs="Arial"/>
          <w:i/>
        </w:rPr>
        <w:t xml:space="preserve">“Recepción, trámite y pago de cuentas por pagar – PD-14”, </w:t>
      </w:r>
      <w:r>
        <w:rPr>
          <w:rFonts w:ascii="Arial" w:hAnsi="Arial" w:cs="Arial"/>
        </w:rPr>
        <w:t xml:space="preserve">cuyo objetivo es </w:t>
      </w:r>
      <w:r>
        <w:rPr>
          <w:rFonts w:ascii="Arial" w:hAnsi="Arial" w:cs="Arial"/>
          <w:i/>
        </w:rPr>
        <w:t>“</w:t>
      </w:r>
      <w:r w:rsidRPr="00BF2BEF">
        <w:rPr>
          <w:rFonts w:ascii="Arial" w:hAnsi="Arial" w:cs="Arial"/>
          <w:i/>
        </w:rPr>
        <w:t>Establecer los lineamientos necesarios para la revisión, trámite y pago de las obligaciones económicas que</w:t>
      </w:r>
      <w:r>
        <w:rPr>
          <w:rFonts w:ascii="Arial" w:hAnsi="Arial" w:cs="Arial"/>
          <w:i/>
        </w:rPr>
        <w:t xml:space="preserve"> </w:t>
      </w:r>
      <w:r w:rsidRPr="00BF2BEF">
        <w:rPr>
          <w:rFonts w:ascii="Arial" w:hAnsi="Arial" w:cs="Arial"/>
          <w:i/>
        </w:rPr>
        <w:t>adquiera la Empresa de Renovación y Desarrollo Urbano de Bogotá D.C., en el marco de la normatividad</w:t>
      </w:r>
      <w:r>
        <w:rPr>
          <w:rFonts w:ascii="Arial" w:hAnsi="Arial" w:cs="Arial"/>
          <w:i/>
        </w:rPr>
        <w:t xml:space="preserve"> </w:t>
      </w:r>
      <w:r w:rsidRPr="00BF2BEF">
        <w:rPr>
          <w:rFonts w:ascii="Arial" w:hAnsi="Arial" w:cs="Arial"/>
          <w:i/>
        </w:rPr>
        <w:t>legal vigente facilitando la eficiencia, eficacia y economía en el desarrollo de estas actividades</w:t>
      </w:r>
      <w:r>
        <w:rPr>
          <w:rFonts w:ascii="Arial" w:hAnsi="Arial" w:cs="Arial"/>
          <w:i/>
        </w:rPr>
        <w:t xml:space="preserve">”. </w:t>
      </w:r>
      <w:r w:rsidR="00B81058">
        <w:rPr>
          <w:rFonts w:ascii="Arial" w:hAnsi="Arial" w:cs="Arial"/>
        </w:rPr>
        <w:t>Este procedimiento se encuentra vigente y actualizado desde el 21 de junio de 2019, actualmente se aplica acorde a l</w:t>
      </w:r>
      <w:r w:rsidR="008C568E">
        <w:rPr>
          <w:rFonts w:ascii="Arial" w:hAnsi="Arial" w:cs="Arial"/>
        </w:rPr>
        <w:t>a</w:t>
      </w:r>
      <w:r w:rsidR="00B81058">
        <w:rPr>
          <w:rFonts w:ascii="Arial" w:hAnsi="Arial" w:cs="Arial"/>
        </w:rPr>
        <w:t xml:space="preserve"> </w:t>
      </w:r>
      <w:r w:rsidR="008C568E">
        <w:rPr>
          <w:rFonts w:ascii="Arial" w:hAnsi="Arial" w:cs="Arial"/>
        </w:rPr>
        <w:t xml:space="preserve">descripción </w:t>
      </w:r>
      <w:r w:rsidR="00F02C9B">
        <w:rPr>
          <w:rFonts w:ascii="Arial" w:hAnsi="Arial" w:cs="Arial"/>
        </w:rPr>
        <w:t>de</w:t>
      </w:r>
      <w:r w:rsidR="00B81058">
        <w:rPr>
          <w:rFonts w:ascii="Arial" w:hAnsi="Arial" w:cs="Arial"/>
        </w:rPr>
        <w:t xml:space="preserve"> cada una de las actividades </w:t>
      </w:r>
      <w:r w:rsidR="003A769E">
        <w:rPr>
          <w:rFonts w:ascii="Arial" w:hAnsi="Arial" w:cs="Arial"/>
        </w:rPr>
        <w:t xml:space="preserve">asociadas </w:t>
      </w:r>
      <w:r w:rsidR="00B81058">
        <w:rPr>
          <w:rFonts w:ascii="Arial" w:hAnsi="Arial" w:cs="Arial"/>
        </w:rPr>
        <w:t>para el pago de las cuentas por pagar, tal y como se corroboro con las diez (10) órdenes de pago solicitadas, que estaban pendientes de pago en el mes de enero</w:t>
      </w:r>
      <w:r w:rsidR="003A769E">
        <w:rPr>
          <w:rFonts w:ascii="Arial" w:hAnsi="Arial" w:cs="Arial"/>
        </w:rPr>
        <w:t xml:space="preserve"> de 2020 </w:t>
      </w:r>
      <w:r w:rsidR="00B81058">
        <w:rPr>
          <w:rFonts w:ascii="Arial" w:hAnsi="Arial" w:cs="Arial"/>
        </w:rPr>
        <w:t>y fueron canceladas en el mes de febrero de 2020.</w:t>
      </w:r>
    </w:p>
    <w:p w14:paraId="065D71DB" w14:textId="77777777" w:rsidR="00B81058" w:rsidRDefault="00B81058" w:rsidP="00B81058">
      <w:pPr>
        <w:widowControl/>
        <w:suppressAutoHyphens w:val="0"/>
        <w:autoSpaceDE w:val="0"/>
        <w:autoSpaceDN w:val="0"/>
        <w:adjustRightInd w:val="0"/>
        <w:jc w:val="both"/>
        <w:rPr>
          <w:rFonts w:ascii="Arial" w:hAnsi="Arial" w:cs="Arial"/>
        </w:rPr>
      </w:pPr>
    </w:p>
    <w:p w14:paraId="49E58EAA" w14:textId="77777777" w:rsidR="00B81058" w:rsidRDefault="00F02C9B" w:rsidP="00B81058">
      <w:pPr>
        <w:widowControl/>
        <w:suppressAutoHyphens w:val="0"/>
        <w:autoSpaceDE w:val="0"/>
        <w:autoSpaceDN w:val="0"/>
        <w:adjustRightInd w:val="0"/>
        <w:jc w:val="both"/>
        <w:rPr>
          <w:rFonts w:ascii="Arial" w:hAnsi="Arial" w:cs="Arial"/>
        </w:rPr>
      </w:pPr>
      <w:r>
        <w:rPr>
          <w:rFonts w:ascii="Arial" w:hAnsi="Arial" w:cs="Arial"/>
        </w:rPr>
        <w:t>Los proveedores auditados fueron los siguientes:</w:t>
      </w:r>
    </w:p>
    <w:p w14:paraId="069EDAC4" w14:textId="77777777" w:rsidR="00F02C9B" w:rsidRDefault="00F02C9B" w:rsidP="00B81058">
      <w:pPr>
        <w:widowControl/>
        <w:suppressAutoHyphens w:val="0"/>
        <w:autoSpaceDE w:val="0"/>
        <w:autoSpaceDN w:val="0"/>
        <w:adjustRightInd w:val="0"/>
        <w:jc w:val="both"/>
        <w:rPr>
          <w:rFonts w:ascii="Arial" w:hAnsi="Arial" w:cs="Arial"/>
        </w:rPr>
      </w:pPr>
    </w:p>
    <w:p w14:paraId="173B3DDD" w14:textId="77777777" w:rsidR="00F02C9B" w:rsidRDefault="00E8794E" w:rsidP="00B81058">
      <w:pPr>
        <w:widowControl/>
        <w:suppressAutoHyphens w:val="0"/>
        <w:autoSpaceDE w:val="0"/>
        <w:autoSpaceDN w:val="0"/>
        <w:adjustRightInd w:val="0"/>
        <w:jc w:val="both"/>
        <w:rPr>
          <w:rFonts w:ascii="Arial" w:hAnsi="Arial" w:cs="Arial"/>
        </w:rPr>
      </w:pPr>
      <w:r w:rsidRPr="00E8794E">
        <w:rPr>
          <w:noProof/>
          <w:lang w:eastAsia="es-CO" w:bidi="ar-SA"/>
        </w:rPr>
        <w:drawing>
          <wp:inline distT="0" distB="0" distL="0" distR="0" wp14:anchorId="0EAEA3BB" wp14:editId="5CCBFABF">
            <wp:extent cx="6332220" cy="21428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2220" cy="2142809"/>
                    </a:xfrm>
                    <a:prstGeom prst="rect">
                      <a:avLst/>
                    </a:prstGeom>
                    <a:noFill/>
                    <a:ln>
                      <a:noFill/>
                    </a:ln>
                  </pic:spPr>
                </pic:pic>
              </a:graphicData>
            </a:graphic>
          </wp:inline>
        </w:drawing>
      </w:r>
    </w:p>
    <w:p w14:paraId="56C104A6" w14:textId="77777777" w:rsidR="00F02C9B" w:rsidRDefault="00F02C9B" w:rsidP="00B81058">
      <w:pPr>
        <w:widowControl/>
        <w:suppressAutoHyphens w:val="0"/>
        <w:autoSpaceDE w:val="0"/>
        <w:autoSpaceDN w:val="0"/>
        <w:adjustRightInd w:val="0"/>
        <w:jc w:val="both"/>
        <w:rPr>
          <w:rFonts w:ascii="Arial" w:hAnsi="Arial" w:cs="Arial"/>
        </w:rPr>
      </w:pPr>
    </w:p>
    <w:p w14:paraId="45DC4B71" w14:textId="77777777" w:rsidR="00F02C9B" w:rsidRDefault="00E8794E" w:rsidP="00B81058">
      <w:pPr>
        <w:widowControl/>
        <w:suppressAutoHyphens w:val="0"/>
        <w:autoSpaceDE w:val="0"/>
        <w:autoSpaceDN w:val="0"/>
        <w:adjustRightInd w:val="0"/>
        <w:jc w:val="both"/>
        <w:rPr>
          <w:rFonts w:ascii="Arial" w:hAnsi="Arial" w:cs="Arial"/>
        </w:rPr>
      </w:pPr>
      <w:r>
        <w:rPr>
          <w:rFonts w:ascii="Arial" w:hAnsi="Arial" w:cs="Arial"/>
        </w:rPr>
        <w:t xml:space="preserve">Al verificar los documentos requeridos para el pago según formato FT-27 </w:t>
      </w:r>
      <w:r>
        <w:rPr>
          <w:rFonts w:ascii="Arial" w:hAnsi="Arial" w:cs="Arial"/>
          <w:i/>
        </w:rPr>
        <w:t>“Lista de Chequeo Requisitos Básicos de Trámite y Pago de Cuentas”</w:t>
      </w:r>
      <w:r>
        <w:rPr>
          <w:rFonts w:ascii="Arial" w:hAnsi="Arial" w:cs="Arial"/>
        </w:rPr>
        <w:t>, todos los pagos cumplen con los requisitos exigidos en dicho for</w:t>
      </w:r>
      <w:r w:rsidR="00670E14">
        <w:rPr>
          <w:rFonts w:ascii="Arial" w:hAnsi="Arial" w:cs="Arial"/>
        </w:rPr>
        <w:t xml:space="preserve">mato, excepto la orden de pago N° 312, </w:t>
      </w:r>
      <w:r w:rsidR="005B0193">
        <w:rPr>
          <w:rFonts w:ascii="Arial" w:hAnsi="Arial" w:cs="Arial"/>
        </w:rPr>
        <w:t xml:space="preserve">correspondiente a los elementos de aseo y cafetería, </w:t>
      </w:r>
      <w:r w:rsidR="00670E14">
        <w:rPr>
          <w:rFonts w:ascii="Arial" w:hAnsi="Arial" w:cs="Arial"/>
        </w:rPr>
        <w:t>al momento de</w:t>
      </w:r>
      <w:r w:rsidR="005B0193">
        <w:rPr>
          <w:rFonts w:ascii="Arial" w:hAnsi="Arial" w:cs="Arial"/>
        </w:rPr>
        <w:t xml:space="preserve"> realizar </w:t>
      </w:r>
      <w:r w:rsidR="00670E14">
        <w:rPr>
          <w:rFonts w:ascii="Arial" w:hAnsi="Arial" w:cs="Arial"/>
        </w:rPr>
        <w:t>la entrada de los productos de aseo a la bodega</w:t>
      </w:r>
      <w:r w:rsidR="005B0193" w:rsidRPr="005B0193">
        <w:rPr>
          <w:rFonts w:ascii="Arial" w:hAnsi="Arial" w:cs="Arial"/>
        </w:rPr>
        <w:t xml:space="preserve"> </w:t>
      </w:r>
      <w:r w:rsidR="005B0193">
        <w:rPr>
          <w:rFonts w:ascii="Arial" w:hAnsi="Arial" w:cs="Arial"/>
        </w:rPr>
        <w:t>se tiene el respectivo control el cual consta en la mencionada orden de pago</w:t>
      </w:r>
      <w:r w:rsidR="00670E14">
        <w:rPr>
          <w:rFonts w:ascii="Arial" w:hAnsi="Arial" w:cs="Arial"/>
        </w:rPr>
        <w:t>,</w:t>
      </w:r>
      <w:r w:rsidR="005B0193">
        <w:rPr>
          <w:rFonts w:ascii="Arial" w:hAnsi="Arial" w:cs="Arial"/>
        </w:rPr>
        <w:t xml:space="preserve"> sin embargo,</w:t>
      </w:r>
      <w:r w:rsidR="00670E14">
        <w:rPr>
          <w:rFonts w:ascii="Arial" w:hAnsi="Arial" w:cs="Arial"/>
        </w:rPr>
        <w:t xml:space="preserve"> no se registran como ingreso al Almacén, según lo indica la lista de chequeo</w:t>
      </w:r>
      <w:r w:rsidR="00D810A7">
        <w:rPr>
          <w:rFonts w:ascii="Arial" w:hAnsi="Arial" w:cs="Arial"/>
        </w:rPr>
        <w:t xml:space="preserve"> formato FT-27</w:t>
      </w:r>
      <w:r w:rsidR="00670E14">
        <w:rPr>
          <w:rFonts w:ascii="Arial" w:hAnsi="Arial" w:cs="Arial"/>
        </w:rPr>
        <w:t xml:space="preserve">, así mismo, cuando estos productos salen de </w:t>
      </w:r>
      <w:r w:rsidR="00D810A7">
        <w:rPr>
          <w:rFonts w:ascii="Arial" w:hAnsi="Arial" w:cs="Arial"/>
        </w:rPr>
        <w:t xml:space="preserve">la </w:t>
      </w:r>
      <w:r w:rsidR="00670E14">
        <w:rPr>
          <w:rFonts w:ascii="Arial" w:hAnsi="Arial" w:cs="Arial"/>
        </w:rPr>
        <w:t>bodega</w:t>
      </w:r>
      <w:r w:rsidR="00D810A7">
        <w:rPr>
          <w:rFonts w:ascii="Arial" w:hAnsi="Arial" w:cs="Arial"/>
        </w:rPr>
        <w:t>,</w:t>
      </w:r>
      <w:r w:rsidR="00670E14">
        <w:rPr>
          <w:rFonts w:ascii="Arial" w:hAnsi="Arial" w:cs="Arial"/>
        </w:rPr>
        <w:t xml:space="preserve"> no se lleva un registro de salida</w:t>
      </w:r>
      <w:r w:rsidR="00D810A7">
        <w:rPr>
          <w:rFonts w:ascii="Arial" w:hAnsi="Arial" w:cs="Arial"/>
        </w:rPr>
        <w:t xml:space="preserve">, </w:t>
      </w:r>
      <w:r w:rsidR="00D468FB">
        <w:rPr>
          <w:rFonts w:ascii="Arial" w:hAnsi="Arial" w:cs="Arial"/>
        </w:rPr>
        <w:t xml:space="preserve">con el fin de </w:t>
      </w:r>
      <w:r w:rsidR="00D810A7">
        <w:rPr>
          <w:rFonts w:ascii="Arial" w:hAnsi="Arial" w:cs="Arial"/>
        </w:rPr>
        <w:t>controla</w:t>
      </w:r>
      <w:r w:rsidR="00D468FB">
        <w:rPr>
          <w:rFonts w:ascii="Arial" w:hAnsi="Arial" w:cs="Arial"/>
        </w:rPr>
        <w:t>r</w:t>
      </w:r>
      <w:r w:rsidR="00D810A7">
        <w:rPr>
          <w:rFonts w:ascii="Arial" w:hAnsi="Arial" w:cs="Arial"/>
        </w:rPr>
        <w:t xml:space="preserve"> el consumo de los mismos, estos productos se llevan </w:t>
      </w:r>
      <w:r w:rsidR="00670E14">
        <w:rPr>
          <w:rFonts w:ascii="Arial" w:hAnsi="Arial" w:cs="Arial"/>
        </w:rPr>
        <w:t xml:space="preserve">como un gasto para la Empresa. </w:t>
      </w:r>
    </w:p>
    <w:p w14:paraId="2F47008C" w14:textId="77777777" w:rsidR="00E8794E" w:rsidRDefault="00E8794E" w:rsidP="00B81058">
      <w:pPr>
        <w:widowControl/>
        <w:suppressAutoHyphens w:val="0"/>
        <w:autoSpaceDE w:val="0"/>
        <w:autoSpaceDN w:val="0"/>
        <w:adjustRightInd w:val="0"/>
        <w:jc w:val="both"/>
        <w:rPr>
          <w:rFonts w:ascii="Arial" w:hAnsi="Arial" w:cs="Arial"/>
        </w:rPr>
      </w:pPr>
    </w:p>
    <w:p w14:paraId="51ECD42C" w14:textId="77777777" w:rsidR="00E8794E" w:rsidRDefault="00455165" w:rsidP="00B81058">
      <w:pPr>
        <w:widowControl/>
        <w:suppressAutoHyphens w:val="0"/>
        <w:autoSpaceDE w:val="0"/>
        <w:autoSpaceDN w:val="0"/>
        <w:adjustRightInd w:val="0"/>
        <w:jc w:val="both"/>
        <w:rPr>
          <w:rFonts w:ascii="Arial" w:hAnsi="Arial" w:cs="Arial"/>
        </w:rPr>
      </w:pPr>
      <w:r>
        <w:rPr>
          <w:rFonts w:ascii="Arial" w:hAnsi="Arial" w:cs="Arial"/>
        </w:rPr>
        <w:t>Por otra parte, c</w:t>
      </w:r>
      <w:r w:rsidR="00E8794E">
        <w:rPr>
          <w:rFonts w:ascii="Arial" w:hAnsi="Arial" w:cs="Arial"/>
        </w:rPr>
        <w:t xml:space="preserve">on el propósito de obtener y evaluar la evidencia de auditoria, se realizó comunicación directa con cuatro (4) </w:t>
      </w:r>
      <w:r>
        <w:rPr>
          <w:rFonts w:ascii="Arial" w:hAnsi="Arial" w:cs="Arial"/>
        </w:rPr>
        <w:t>proveedores</w:t>
      </w:r>
      <w:r w:rsidR="00E8794E">
        <w:rPr>
          <w:rFonts w:ascii="Arial" w:hAnsi="Arial" w:cs="Arial"/>
        </w:rPr>
        <w:t xml:space="preserve">, a través de </w:t>
      </w:r>
      <w:r w:rsidR="003B0E48">
        <w:rPr>
          <w:rFonts w:ascii="Arial" w:hAnsi="Arial" w:cs="Arial"/>
        </w:rPr>
        <w:t>comunicación escrita el día 6 de marzo de 2020, con el fin de confirmar los</w:t>
      </w:r>
      <w:r w:rsidR="00E8794E">
        <w:rPr>
          <w:rFonts w:ascii="Arial" w:hAnsi="Arial" w:cs="Arial"/>
        </w:rPr>
        <w:t xml:space="preserve"> saldos</w:t>
      </w:r>
      <w:r w:rsidR="003B0E48">
        <w:rPr>
          <w:rFonts w:ascii="Arial" w:hAnsi="Arial" w:cs="Arial"/>
        </w:rPr>
        <w:t xml:space="preserve"> que actualmente existen en los registros contables de la Empresa</w:t>
      </w:r>
      <w:r>
        <w:rPr>
          <w:rFonts w:ascii="Arial" w:hAnsi="Arial" w:cs="Arial"/>
        </w:rPr>
        <w:t>, con los remitidos por el proveedor</w:t>
      </w:r>
      <w:r w:rsidR="003B0E48">
        <w:rPr>
          <w:rFonts w:ascii="Arial" w:hAnsi="Arial" w:cs="Arial"/>
        </w:rPr>
        <w:t>, los cuales se está a la espera de su respuesta</w:t>
      </w:r>
      <w:r>
        <w:rPr>
          <w:rFonts w:ascii="Arial" w:hAnsi="Arial" w:cs="Arial"/>
        </w:rPr>
        <w:t>. Estos son los proveedores a los que se les remitió la solicitud</w:t>
      </w:r>
      <w:r w:rsidR="003B0E48">
        <w:rPr>
          <w:rFonts w:ascii="Arial" w:hAnsi="Arial" w:cs="Arial"/>
        </w:rPr>
        <w:t>:</w:t>
      </w:r>
    </w:p>
    <w:p w14:paraId="0594899C" w14:textId="77777777" w:rsidR="00D5554E" w:rsidRDefault="00D5554E" w:rsidP="00B81058">
      <w:pPr>
        <w:widowControl/>
        <w:suppressAutoHyphens w:val="0"/>
        <w:autoSpaceDE w:val="0"/>
        <w:autoSpaceDN w:val="0"/>
        <w:adjustRightInd w:val="0"/>
        <w:jc w:val="both"/>
        <w:rPr>
          <w:rFonts w:ascii="Arial" w:hAnsi="Arial" w:cs="Arial"/>
        </w:rPr>
      </w:pPr>
    </w:p>
    <w:p w14:paraId="2E6FCF2F" w14:textId="77777777" w:rsidR="00D5554E" w:rsidRDefault="00D5554E" w:rsidP="00B81058">
      <w:pPr>
        <w:widowControl/>
        <w:suppressAutoHyphens w:val="0"/>
        <w:autoSpaceDE w:val="0"/>
        <w:autoSpaceDN w:val="0"/>
        <w:adjustRightInd w:val="0"/>
        <w:jc w:val="both"/>
        <w:rPr>
          <w:rFonts w:ascii="Arial" w:hAnsi="Arial" w:cs="Arial"/>
        </w:rPr>
      </w:pPr>
    </w:p>
    <w:p w14:paraId="126C09AE" w14:textId="77777777" w:rsidR="003B0E48" w:rsidRDefault="003B0E48" w:rsidP="003B0E48">
      <w:pPr>
        <w:pStyle w:val="Prrafodelista"/>
        <w:widowControl/>
        <w:numPr>
          <w:ilvl w:val="0"/>
          <w:numId w:val="2"/>
        </w:numPr>
        <w:suppressAutoHyphens w:val="0"/>
        <w:autoSpaceDE w:val="0"/>
        <w:autoSpaceDN w:val="0"/>
        <w:adjustRightInd w:val="0"/>
        <w:jc w:val="both"/>
        <w:rPr>
          <w:rFonts w:ascii="Arial" w:hAnsi="Arial" w:cs="Arial"/>
        </w:rPr>
      </w:pPr>
      <w:r w:rsidRPr="003B0E48">
        <w:rPr>
          <w:rFonts w:ascii="Arial" w:hAnsi="Arial" w:cs="Arial"/>
        </w:rPr>
        <w:lastRenderedPageBreak/>
        <w:t>Caja de Compensación Familiar Compensar</w:t>
      </w:r>
      <w:r w:rsidR="00450A84">
        <w:rPr>
          <w:rFonts w:ascii="Arial" w:hAnsi="Arial" w:cs="Arial"/>
        </w:rPr>
        <w:t>.</w:t>
      </w:r>
    </w:p>
    <w:p w14:paraId="55BC1640" w14:textId="77777777" w:rsidR="003B0E48" w:rsidRDefault="003B0E48" w:rsidP="003B0E48">
      <w:pPr>
        <w:pStyle w:val="Prrafodelista"/>
        <w:widowControl/>
        <w:numPr>
          <w:ilvl w:val="0"/>
          <w:numId w:val="2"/>
        </w:numPr>
        <w:suppressAutoHyphens w:val="0"/>
        <w:autoSpaceDE w:val="0"/>
        <w:autoSpaceDN w:val="0"/>
        <w:adjustRightInd w:val="0"/>
        <w:jc w:val="both"/>
        <w:rPr>
          <w:rFonts w:ascii="Arial" w:hAnsi="Arial" w:cs="Arial"/>
        </w:rPr>
      </w:pPr>
      <w:r w:rsidRPr="003B0E48">
        <w:rPr>
          <w:rFonts w:ascii="Arial" w:hAnsi="Arial" w:cs="Arial"/>
        </w:rPr>
        <w:t>Unión Temporal CTG Seguridad</w:t>
      </w:r>
      <w:r w:rsidR="00450A84">
        <w:rPr>
          <w:rFonts w:ascii="Arial" w:hAnsi="Arial" w:cs="Arial"/>
        </w:rPr>
        <w:t>.</w:t>
      </w:r>
    </w:p>
    <w:p w14:paraId="2BAE7E60" w14:textId="77777777" w:rsidR="003B0E48" w:rsidRDefault="003B0E48" w:rsidP="003B0E48">
      <w:pPr>
        <w:pStyle w:val="Prrafodelista"/>
        <w:widowControl/>
        <w:numPr>
          <w:ilvl w:val="0"/>
          <w:numId w:val="2"/>
        </w:numPr>
        <w:suppressAutoHyphens w:val="0"/>
        <w:autoSpaceDE w:val="0"/>
        <w:autoSpaceDN w:val="0"/>
        <w:adjustRightInd w:val="0"/>
        <w:jc w:val="both"/>
        <w:rPr>
          <w:rFonts w:ascii="Arial" w:hAnsi="Arial" w:cs="Arial"/>
        </w:rPr>
      </w:pPr>
      <w:r w:rsidRPr="003B0E48">
        <w:rPr>
          <w:rFonts w:ascii="Arial" w:hAnsi="Arial" w:cs="Arial"/>
        </w:rPr>
        <w:t>Software Colombia Servicios Informáticos SAS</w:t>
      </w:r>
      <w:r w:rsidR="00450A84">
        <w:rPr>
          <w:rFonts w:ascii="Arial" w:hAnsi="Arial" w:cs="Arial"/>
        </w:rPr>
        <w:t>.</w:t>
      </w:r>
    </w:p>
    <w:p w14:paraId="6032FCA5" w14:textId="77777777" w:rsidR="003B0E48" w:rsidRDefault="003B0E48" w:rsidP="003B0E48">
      <w:pPr>
        <w:pStyle w:val="Prrafodelista"/>
        <w:widowControl/>
        <w:numPr>
          <w:ilvl w:val="0"/>
          <w:numId w:val="2"/>
        </w:numPr>
        <w:suppressAutoHyphens w:val="0"/>
        <w:autoSpaceDE w:val="0"/>
        <w:autoSpaceDN w:val="0"/>
        <w:adjustRightInd w:val="0"/>
        <w:jc w:val="both"/>
        <w:rPr>
          <w:rFonts w:ascii="Arial" w:hAnsi="Arial" w:cs="Arial"/>
        </w:rPr>
      </w:pPr>
      <w:r>
        <w:rPr>
          <w:rFonts w:ascii="Arial" w:hAnsi="Arial" w:cs="Arial"/>
        </w:rPr>
        <w:t xml:space="preserve">Inmobiliaria </w:t>
      </w:r>
      <w:proofErr w:type="spellStart"/>
      <w:r>
        <w:rPr>
          <w:rFonts w:ascii="Arial" w:hAnsi="Arial" w:cs="Arial"/>
        </w:rPr>
        <w:t>Con</w:t>
      </w:r>
      <w:r w:rsidR="0073212A">
        <w:rPr>
          <w:rFonts w:ascii="Arial" w:hAnsi="Arial" w:cs="Arial"/>
        </w:rPr>
        <w:t>con</w:t>
      </w:r>
      <w:r>
        <w:rPr>
          <w:rFonts w:ascii="Arial" w:hAnsi="Arial" w:cs="Arial"/>
        </w:rPr>
        <w:t>creto</w:t>
      </w:r>
      <w:proofErr w:type="spellEnd"/>
      <w:r>
        <w:rPr>
          <w:rFonts w:ascii="Arial" w:hAnsi="Arial" w:cs="Arial"/>
        </w:rPr>
        <w:t xml:space="preserve"> SAS</w:t>
      </w:r>
      <w:r w:rsidR="00450A84">
        <w:rPr>
          <w:rFonts w:ascii="Arial" w:hAnsi="Arial" w:cs="Arial"/>
        </w:rPr>
        <w:t>.</w:t>
      </w:r>
    </w:p>
    <w:p w14:paraId="1F1322A1" w14:textId="77777777" w:rsidR="00D5554E" w:rsidRDefault="00D5554E" w:rsidP="007356A8">
      <w:pPr>
        <w:widowControl/>
        <w:suppressAutoHyphens w:val="0"/>
        <w:autoSpaceDE w:val="0"/>
        <w:autoSpaceDN w:val="0"/>
        <w:adjustRightInd w:val="0"/>
        <w:jc w:val="both"/>
        <w:rPr>
          <w:rFonts w:ascii="Arial" w:hAnsi="Arial" w:cs="Arial"/>
          <w:b/>
        </w:rPr>
      </w:pPr>
    </w:p>
    <w:p w14:paraId="3C24486A" w14:textId="77777777" w:rsidR="00A155AE" w:rsidRPr="00A155AE" w:rsidRDefault="00A155AE" w:rsidP="007356A8">
      <w:pPr>
        <w:widowControl/>
        <w:suppressAutoHyphens w:val="0"/>
        <w:autoSpaceDE w:val="0"/>
        <w:autoSpaceDN w:val="0"/>
        <w:adjustRightInd w:val="0"/>
        <w:jc w:val="both"/>
        <w:rPr>
          <w:rFonts w:ascii="Arial" w:hAnsi="Arial" w:cs="Arial"/>
        </w:rPr>
      </w:pPr>
      <w:r>
        <w:rPr>
          <w:rFonts w:ascii="Arial" w:hAnsi="Arial" w:cs="Arial"/>
        </w:rPr>
        <w:t>Cuando estos proveedores remitan su respuesta, se informará si existen diferencias con los registros contables.</w:t>
      </w:r>
    </w:p>
    <w:p w14:paraId="56FAE0C0" w14:textId="77777777" w:rsidR="00D5554E" w:rsidRDefault="00D5554E" w:rsidP="007356A8">
      <w:pPr>
        <w:widowControl/>
        <w:suppressAutoHyphens w:val="0"/>
        <w:autoSpaceDE w:val="0"/>
        <w:autoSpaceDN w:val="0"/>
        <w:adjustRightInd w:val="0"/>
        <w:jc w:val="both"/>
        <w:rPr>
          <w:rFonts w:ascii="Arial" w:hAnsi="Arial" w:cs="Arial"/>
          <w:b/>
        </w:rPr>
      </w:pPr>
    </w:p>
    <w:p w14:paraId="718D0235" w14:textId="77777777" w:rsidR="00A155AE" w:rsidRDefault="00A155AE" w:rsidP="007356A8">
      <w:pPr>
        <w:widowControl/>
        <w:suppressAutoHyphens w:val="0"/>
        <w:autoSpaceDE w:val="0"/>
        <w:autoSpaceDN w:val="0"/>
        <w:adjustRightInd w:val="0"/>
        <w:jc w:val="both"/>
        <w:rPr>
          <w:rFonts w:ascii="Arial" w:hAnsi="Arial" w:cs="Arial"/>
          <w:b/>
        </w:rPr>
      </w:pPr>
    </w:p>
    <w:p w14:paraId="499AB100" w14:textId="77777777" w:rsidR="007356A8" w:rsidRDefault="005B0193" w:rsidP="007356A8">
      <w:pPr>
        <w:widowControl/>
        <w:suppressAutoHyphens w:val="0"/>
        <w:autoSpaceDE w:val="0"/>
        <w:autoSpaceDN w:val="0"/>
        <w:adjustRightInd w:val="0"/>
        <w:jc w:val="both"/>
        <w:rPr>
          <w:rFonts w:ascii="Arial" w:hAnsi="Arial" w:cs="Arial"/>
          <w:b/>
        </w:rPr>
      </w:pPr>
      <w:r>
        <w:rPr>
          <w:rFonts w:ascii="Arial" w:hAnsi="Arial" w:cs="Arial"/>
          <w:b/>
        </w:rPr>
        <w:t>CONCLUSIONES</w:t>
      </w:r>
    </w:p>
    <w:p w14:paraId="4E852FAE" w14:textId="77777777" w:rsidR="005B0193" w:rsidRPr="002A3839" w:rsidRDefault="005B0193" w:rsidP="007356A8">
      <w:pPr>
        <w:widowControl/>
        <w:suppressAutoHyphens w:val="0"/>
        <w:autoSpaceDE w:val="0"/>
        <w:autoSpaceDN w:val="0"/>
        <w:adjustRightInd w:val="0"/>
        <w:jc w:val="both"/>
        <w:rPr>
          <w:rFonts w:ascii="Arial" w:hAnsi="Arial" w:cs="Arial"/>
          <w:b/>
        </w:rPr>
      </w:pPr>
    </w:p>
    <w:p w14:paraId="66830884" w14:textId="77777777" w:rsidR="00023E8C" w:rsidRPr="002A3839" w:rsidRDefault="005479D6" w:rsidP="00BF6B5D">
      <w:pPr>
        <w:pStyle w:val="Prrafodelista"/>
        <w:widowControl/>
        <w:numPr>
          <w:ilvl w:val="0"/>
          <w:numId w:val="3"/>
        </w:numPr>
        <w:suppressAutoHyphens w:val="0"/>
        <w:autoSpaceDE w:val="0"/>
        <w:autoSpaceDN w:val="0"/>
        <w:adjustRightInd w:val="0"/>
        <w:jc w:val="both"/>
        <w:rPr>
          <w:rFonts w:ascii="Arial" w:hAnsi="Arial" w:cs="Arial"/>
          <w:szCs w:val="24"/>
        </w:rPr>
      </w:pPr>
      <w:r w:rsidRPr="002A3839">
        <w:rPr>
          <w:rFonts w:ascii="Arial" w:hAnsi="Arial" w:cs="Arial"/>
          <w:szCs w:val="24"/>
        </w:rPr>
        <w:t xml:space="preserve">Las cuentas por pagar contables y presupuestales cumplen </w:t>
      </w:r>
      <w:r w:rsidR="00AC157A" w:rsidRPr="002A3839">
        <w:rPr>
          <w:rFonts w:ascii="Arial" w:hAnsi="Arial" w:cs="Arial"/>
          <w:szCs w:val="24"/>
        </w:rPr>
        <w:t xml:space="preserve">de manera general </w:t>
      </w:r>
      <w:r w:rsidRPr="002A3839">
        <w:rPr>
          <w:rFonts w:ascii="Arial" w:hAnsi="Arial" w:cs="Arial"/>
          <w:szCs w:val="24"/>
        </w:rPr>
        <w:t>con la normatividad vigente, los procedimientos establecidos y un adecuado control en su registro, presentación oportuna</w:t>
      </w:r>
      <w:r w:rsidR="008657F6" w:rsidRPr="002A3839">
        <w:rPr>
          <w:rFonts w:ascii="Arial" w:hAnsi="Arial" w:cs="Arial"/>
          <w:szCs w:val="24"/>
        </w:rPr>
        <w:t xml:space="preserve"> y</w:t>
      </w:r>
      <w:r w:rsidRPr="002A3839">
        <w:rPr>
          <w:rFonts w:ascii="Arial" w:hAnsi="Arial" w:cs="Arial"/>
          <w:szCs w:val="24"/>
        </w:rPr>
        <w:t xml:space="preserve"> veracidad en la información.</w:t>
      </w:r>
    </w:p>
    <w:p w14:paraId="4BEA95C8" w14:textId="77777777" w:rsidR="005479D6" w:rsidRDefault="005479D6" w:rsidP="00BF6B5D">
      <w:pPr>
        <w:pStyle w:val="Prrafodelista"/>
        <w:widowControl/>
        <w:numPr>
          <w:ilvl w:val="0"/>
          <w:numId w:val="3"/>
        </w:numPr>
        <w:suppressAutoHyphens w:val="0"/>
        <w:autoSpaceDE w:val="0"/>
        <w:autoSpaceDN w:val="0"/>
        <w:adjustRightInd w:val="0"/>
        <w:jc w:val="both"/>
        <w:rPr>
          <w:rFonts w:ascii="Arial" w:hAnsi="Arial" w:cs="Arial"/>
        </w:rPr>
      </w:pPr>
      <w:r w:rsidRPr="002A3839">
        <w:rPr>
          <w:rFonts w:ascii="Arial" w:hAnsi="Arial" w:cs="Arial"/>
          <w:szCs w:val="24"/>
        </w:rPr>
        <w:t>En las cuentas por pagar contables con dos o</w:t>
      </w:r>
      <w:r>
        <w:rPr>
          <w:rFonts w:ascii="Arial" w:hAnsi="Arial" w:cs="Arial"/>
        </w:rPr>
        <w:t xml:space="preserve"> más años de vigencia, </w:t>
      </w:r>
      <w:r w:rsidR="0028367B">
        <w:rPr>
          <w:rFonts w:ascii="Arial" w:hAnsi="Arial" w:cs="Arial"/>
        </w:rPr>
        <w:t>el área</w:t>
      </w:r>
      <w:r w:rsidR="00450A84">
        <w:rPr>
          <w:rFonts w:ascii="Arial" w:hAnsi="Arial" w:cs="Arial"/>
        </w:rPr>
        <w:t xml:space="preserve"> responsable</w:t>
      </w:r>
      <w:r w:rsidR="0028367B">
        <w:rPr>
          <w:rFonts w:ascii="Arial" w:hAnsi="Arial" w:cs="Arial"/>
        </w:rPr>
        <w:t xml:space="preserve"> realiza</w:t>
      </w:r>
      <w:r>
        <w:rPr>
          <w:rFonts w:ascii="Arial" w:hAnsi="Arial" w:cs="Arial"/>
        </w:rPr>
        <w:t xml:space="preserve"> seguimiento</w:t>
      </w:r>
      <w:r w:rsidR="00450A84">
        <w:rPr>
          <w:rFonts w:ascii="Arial" w:hAnsi="Arial" w:cs="Arial"/>
        </w:rPr>
        <w:t>, con el fin de cancelar estos saldos</w:t>
      </w:r>
      <w:r w:rsidR="00AC157A">
        <w:rPr>
          <w:rFonts w:ascii="Arial" w:hAnsi="Arial" w:cs="Arial"/>
        </w:rPr>
        <w:t>;</w:t>
      </w:r>
      <w:r>
        <w:rPr>
          <w:rFonts w:ascii="Arial" w:hAnsi="Arial" w:cs="Arial"/>
        </w:rPr>
        <w:t xml:space="preserve"> sin embargo, no se tiene como política que se </w:t>
      </w:r>
      <w:r w:rsidR="00450A84">
        <w:rPr>
          <w:rFonts w:ascii="Arial" w:hAnsi="Arial" w:cs="Arial"/>
        </w:rPr>
        <w:t>efectúen</w:t>
      </w:r>
      <w:r>
        <w:rPr>
          <w:rFonts w:ascii="Arial" w:hAnsi="Arial" w:cs="Arial"/>
        </w:rPr>
        <w:t xml:space="preserve"> </w:t>
      </w:r>
      <w:r w:rsidR="0028367B">
        <w:rPr>
          <w:rFonts w:ascii="Arial" w:hAnsi="Arial" w:cs="Arial"/>
        </w:rPr>
        <w:t xml:space="preserve">de forma mensual, trimestral o semestral, con el objetivo de que las áreas responsables </w:t>
      </w:r>
      <w:r w:rsidR="00450A84">
        <w:rPr>
          <w:rFonts w:ascii="Arial" w:hAnsi="Arial" w:cs="Arial"/>
        </w:rPr>
        <w:t>remitan el respectivo avance realizado para cancelar estas cuentas.</w:t>
      </w:r>
    </w:p>
    <w:p w14:paraId="0180EDBB" w14:textId="77777777" w:rsidR="00450A84" w:rsidRDefault="00450A84" w:rsidP="00BF6B5D">
      <w:pPr>
        <w:pStyle w:val="Prrafodelista"/>
        <w:widowControl/>
        <w:numPr>
          <w:ilvl w:val="0"/>
          <w:numId w:val="3"/>
        </w:numPr>
        <w:suppressAutoHyphens w:val="0"/>
        <w:autoSpaceDE w:val="0"/>
        <w:autoSpaceDN w:val="0"/>
        <w:adjustRightInd w:val="0"/>
        <w:jc w:val="both"/>
        <w:rPr>
          <w:rFonts w:ascii="Arial" w:hAnsi="Arial" w:cs="Arial"/>
        </w:rPr>
      </w:pPr>
      <w:r>
        <w:rPr>
          <w:rFonts w:ascii="Arial" w:hAnsi="Arial" w:cs="Arial"/>
        </w:rPr>
        <w:t xml:space="preserve">Se cuenta con un procedimiento </w:t>
      </w:r>
      <w:r w:rsidR="00AC157A">
        <w:rPr>
          <w:rFonts w:ascii="Arial" w:hAnsi="Arial" w:cs="Arial"/>
        </w:rPr>
        <w:t xml:space="preserve">para aplicar </w:t>
      </w:r>
      <w:r>
        <w:rPr>
          <w:rFonts w:ascii="Arial" w:hAnsi="Arial" w:cs="Arial"/>
        </w:rPr>
        <w:t>d</w:t>
      </w:r>
      <w:r w:rsidRPr="00450A84">
        <w:rPr>
          <w:rFonts w:ascii="Arial" w:hAnsi="Arial" w:cs="Arial"/>
        </w:rPr>
        <w:t xml:space="preserve">esde </w:t>
      </w:r>
      <w:r w:rsidR="00AC157A">
        <w:rPr>
          <w:rFonts w:ascii="Arial" w:hAnsi="Arial" w:cs="Arial"/>
        </w:rPr>
        <w:t xml:space="preserve">el momento en </w:t>
      </w:r>
      <w:r w:rsidRPr="00450A84">
        <w:rPr>
          <w:rFonts w:ascii="Arial" w:hAnsi="Arial" w:cs="Arial"/>
        </w:rPr>
        <w:t xml:space="preserve">que se genera la recepción de la cuenta por pagar con </w:t>
      </w:r>
      <w:r>
        <w:rPr>
          <w:rFonts w:ascii="Arial" w:hAnsi="Arial" w:cs="Arial"/>
        </w:rPr>
        <w:t xml:space="preserve">sus respectivos </w:t>
      </w:r>
      <w:r w:rsidRPr="00450A84">
        <w:rPr>
          <w:rFonts w:ascii="Arial" w:hAnsi="Arial" w:cs="Arial"/>
        </w:rPr>
        <w:t xml:space="preserve">soportes para contratos de prestación de servicios, suministros, obras y </w:t>
      </w:r>
      <w:r>
        <w:rPr>
          <w:rFonts w:ascii="Arial" w:hAnsi="Arial" w:cs="Arial"/>
        </w:rPr>
        <w:t>demás,</w:t>
      </w:r>
      <w:r w:rsidRPr="00450A84">
        <w:rPr>
          <w:rFonts w:ascii="Arial" w:hAnsi="Arial" w:cs="Arial"/>
        </w:rPr>
        <w:t xml:space="preserve"> hasta que se envía la obligación y</w:t>
      </w:r>
      <w:r>
        <w:rPr>
          <w:rFonts w:ascii="Arial" w:hAnsi="Arial" w:cs="Arial"/>
        </w:rPr>
        <w:t xml:space="preserve">/o </w:t>
      </w:r>
      <w:r w:rsidRPr="00450A84">
        <w:rPr>
          <w:rFonts w:ascii="Arial" w:hAnsi="Arial" w:cs="Arial"/>
        </w:rPr>
        <w:t>cuenta por pa</w:t>
      </w:r>
      <w:r>
        <w:rPr>
          <w:rFonts w:ascii="Arial" w:hAnsi="Arial" w:cs="Arial"/>
        </w:rPr>
        <w:t>gar para el respectivo pago en Tesorería</w:t>
      </w:r>
      <w:r w:rsidR="00D468FB">
        <w:rPr>
          <w:rFonts w:ascii="Arial" w:hAnsi="Arial" w:cs="Arial"/>
        </w:rPr>
        <w:t>, el cual está vigente y se aplica conforme a lo descrito</w:t>
      </w:r>
      <w:r>
        <w:rPr>
          <w:rFonts w:ascii="Arial" w:hAnsi="Arial" w:cs="Arial"/>
        </w:rPr>
        <w:t>.</w:t>
      </w:r>
    </w:p>
    <w:p w14:paraId="4A2CCAC4" w14:textId="77777777" w:rsidR="00A56684" w:rsidRPr="002A3839" w:rsidRDefault="00A56684" w:rsidP="00A56684">
      <w:pPr>
        <w:pStyle w:val="Prrafodelista"/>
        <w:widowControl/>
        <w:numPr>
          <w:ilvl w:val="0"/>
          <w:numId w:val="3"/>
        </w:numPr>
        <w:suppressAutoHyphens w:val="0"/>
        <w:autoSpaceDE w:val="0"/>
        <w:autoSpaceDN w:val="0"/>
        <w:adjustRightInd w:val="0"/>
        <w:jc w:val="both"/>
        <w:rPr>
          <w:rFonts w:ascii="Arial" w:hAnsi="Arial" w:cs="Arial"/>
          <w:szCs w:val="24"/>
        </w:rPr>
      </w:pPr>
      <w:r w:rsidRPr="002A3839">
        <w:rPr>
          <w:rFonts w:ascii="Arial" w:hAnsi="Arial" w:cs="Arial"/>
          <w:szCs w:val="24"/>
        </w:rPr>
        <w:t>Una vez efectuado el análisis de las cuentas por pagar, se observa que el 18%   corresponde a funcionamiento, y el 82% restante a inversión.</w:t>
      </w:r>
    </w:p>
    <w:p w14:paraId="336BA503" w14:textId="77777777" w:rsidR="00450A84" w:rsidRPr="00AC157A" w:rsidRDefault="00AC157A" w:rsidP="003E593B">
      <w:pPr>
        <w:pStyle w:val="Prrafodelista"/>
        <w:widowControl/>
        <w:numPr>
          <w:ilvl w:val="0"/>
          <w:numId w:val="3"/>
        </w:numPr>
        <w:suppressAutoHyphens w:val="0"/>
        <w:autoSpaceDE w:val="0"/>
        <w:autoSpaceDN w:val="0"/>
        <w:adjustRightInd w:val="0"/>
        <w:jc w:val="both"/>
        <w:rPr>
          <w:rFonts w:ascii="Arial" w:hAnsi="Arial" w:cs="Arial"/>
        </w:rPr>
      </w:pPr>
      <w:r w:rsidRPr="00AC157A">
        <w:rPr>
          <w:rFonts w:ascii="Arial" w:hAnsi="Arial" w:cs="Arial"/>
        </w:rPr>
        <w:t>Aún</w:t>
      </w:r>
      <w:r>
        <w:rPr>
          <w:rFonts w:ascii="Arial" w:hAnsi="Arial" w:cs="Arial"/>
        </w:rPr>
        <w:t>,</w:t>
      </w:r>
      <w:r w:rsidRPr="00AC157A">
        <w:rPr>
          <w:rFonts w:ascii="Arial" w:hAnsi="Arial" w:cs="Arial"/>
        </w:rPr>
        <w:t xml:space="preserve"> cuando el contrato con Unión Temporal </w:t>
      </w:r>
      <w:proofErr w:type="spellStart"/>
      <w:r w:rsidRPr="00AC157A">
        <w:rPr>
          <w:rFonts w:ascii="Arial" w:hAnsi="Arial" w:cs="Arial"/>
        </w:rPr>
        <w:t>Servieficiente</w:t>
      </w:r>
      <w:proofErr w:type="spellEnd"/>
      <w:r w:rsidRPr="00AC157A">
        <w:rPr>
          <w:rFonts w:ascii="Arial" w:hAnsi="Arial" w:cs="Arial"/>
        </w:rPr>
        <w:t xml:space="preserve"> 2016, es una figura de </w:t>
      </w:r>
      <w:r w:rsidRPr="00AC157A">
        <w:rPr>
          <w:rFonts w:ascii="Arial" w:hAnsi="Arial" w:cs="Arial"/>
          <w:color w:val="FF0000"/>
        </w:rPr>
        <w:t>outsourcing,</w:t>
      </w:r>
      <w:r w:rsidRPr="00AC157A">
        <w:rPr>
          <w:rFonts w:ascii="Arial" w:hAnsi="Arial" w:cs="Arial"/>
        </w:rPr>
        <w:t xml:space="preserve"> </w:t>
      </w:r>
      <w:r>
        <w:rPr>
          <w:rFonts w:ascii="Arial" w:hAnsi="Arial" w:cs="Arial"/>
        </w:rPr>
        <w:t>n</w:t>
      </w:r>
      <w:r w:rsidR="00C229B9" w:rsidRPr="00AC157A">
        <w:rPr>
          <w:rFonts w:ascii="Arial" w:hAnsi="Arial" w:cs="Arial"/>
        </w:rPr>
        <w:t xml:space="preserve">o se cuenta con un control adecuado en el consumo de los elementos de aseo y cafetería, los cuales se compran al proveedor Unión Temporal </w:t>
      </w:r>
      <w:proofErr w:type="spellStart"/>
      <w:r w:rsidR="00C229B9" w:rsidRPr="00AC157A">
        <w:rPr>
          <w:rFonts w:ascii="Arial" w:hAnsi="Arial" w:cs="Arial"/>
        </w:rPr>
        <w:t>Servieficiente</w:t>
      </w:r>
      <w:proofErr w:type="spellEnd"/>
      <w:r w:rsidR="00C229B9" w:rsidRPr="00AC157A">
        <w:rPr>
          <w:rFonts w:ascii="Arial" w:hAnsi="Arial" w:cs="Arial"/>
        </w:rPr>
        <w:t xml:space="preserve"> 2016.</w:t>
      </w:r>
    </w:p>
    <w:p w14:paraId="43A620EF" w14:textId="77777777" w:rsidR="00DB09D6" w:rsidRDefault="00DB09D6" w:rsidP="003303D6">
      <w:pPr>
        <w:jc w:val="both"/>
        <w:rPr>
          <w:rFonts w:ascii="Arial" w:hAnsi="Arial" w:cs="Arial"/>
        </w:rPr>
      </w:pPr>
    </w:p>
    <w:p w14:paraId="574A372E" w14:textId="77777777" w:rsidR="00A56684" w:rsidRDefault="00A56684" w:rsidP="003303D6">
      <w:pPr>
        <w:jc w:val="both"/>
        <w:rPr>
          <w:rFonts w:ascii="Arial" w:hAnsi="Arial" w:cs="Arial"/>
        </w:rPr>
      </w:pPr>
    </w:p>
    <w:p w14:paraId="5533CF0E" w14:textId="77777777" w:rsidR="00C229B9" w:rsidRDefault="00C229B9" w:rsidP="003303D6">
      <w:pPr>
        <w:jc w:val="both"/>
        <w:rPr>
          <w:rFonts w:ascii="Arial" w:hAnsi="Arial" w:cs="Arial"/>
          <w:b/>
        </w:rPr>
      </w:pPr>
      <w:r>
        <w:rPr>
          <w:rFonts w:ascii="Arial" w:hAnsi="Arial" w:cs="Arial"/>
          <w:b/>
        </w:rPr>
        <w:t>RECOMENDACIONES</w:t>
      </w:r>
    </w:p>
    <w:p w14:paraId="3F9B22C7" w14:textId="77777777" w:rsidR="00C229B9" w:rsidRDefault="00C229B9" w:rsidP="003303D6">
      <w:pPr>
        <w:jc w:val="both"/>
        <w:rPr>
          <w:rFonts w:ascii="Arial" w:hAnsi="Arial" w:cs="Arial"/>
          <w:b/>
        </w:rPr>
      </w:pPr>
    </w:p>
    <w:p w14:paraId="3D920C34" w14:textId="77777777" w:rsidR="00EE693F" w:rsidRDefault="00EE693F" w:rsidP="00C229B9">
      <w:pPr>
        <w:pStyle w:val="Prrafodelista"/>
        <w:numPr>
          <w:ilvl w:val="0"/>
          <w:numId w:val="4"/>
        </w:numPr>
        <w:jc w:val="both"/>
        <w:rPr>
          <w:rFonts w:ascii="Arial" w:hAnsi="Arial" w:cs="Arial"/>
        </w:rPr>
      </w:pPr>
      <w:r>
        <w:rPr>
          <w:rFonts w:ascii="Arial" w:hAnsi="Arial" w:cs="Arial"/>
        </w:rPr>
        <w:t xml:space="preserve">Proceder a </w:t>
      </w:r>
      <w:r w:rsidR="00C229B9">
        <w:rPr>
          <w:rFonts w:ascii="Arial" w:hAnsi="Arial" w:cs="Arial"/>
        </w:rPr>
        <w:t>liberar los saldos de mínimas cuantías con las áreas responsables</w:t>
      </w:r>
      <w:r w:rsidR="005F2925">
        <w:rPr>
          <w:rFonts w:ascii="Arial" w:hAnsi="Arial" w:cs="Arial"/>
        </w:rPr>
        <w:t xml:space="preserve">, las cuales se </w:t>
      </w:r>
      <w:r w:rsidR="00C229B9">
        <w:rPr>
          <w:rFonts w:ascii="Arial" w:hAnsi="Arial" w:cs="Arial"/>
        </w:rPr>
        <w:t>encuentran en las cuentas por pagar presupuestales de funcionamiento e inversión</w:t>
      </w:r>
      <w:r w:rsidR="005F2925">
        <w:rPr>
          <w:rFonts w:ascii="Arial" w:hAnsi="Arial" w:cs="Arial"/>
        </w:rPr>
        <w:t xml:space="preserve"> y que son generadas en su gran mayoría por los contratos que se realizan con aproximación en pesos y no se efectúan con cifras en miles de pesos</w:t>
      </w:r>
      <w:r>
        <w:rPr>
          <w:rFonts w:ascii="Arial" w:hAnsi="Arial" w:cs="Arial"/>
        </w:rPr>
        <w:t xml:space="preserve">. Para este fin establecer un plan de acción, asociado a tipos de casos comunes, con metas e indicadores de la gestión a fin de avanzar en este tema. </w:t>
      </w:r>
    </w:p>
    <w:p w14:paraId="26EAED8D" w14:textId="77777777" w:rsidR="00C229B9" w:rsidRDefault="00EE693F" w:rsidP="00C229B9">
      <w:pPr>
        <w:pStyle w:val="Prrafodelista"/>
        <w:numPr>
          <w:ilvl w:val="0"/>
          <w:numId w:val="4"/>
        </w:numPr>
        <w:jc w:val="both"/>
        <w:rPr>
          <w:rFonts w:ascii="Arial" w:hAnsi="Arial" w:cs="Arial"/>
        </w:rPr>
      </w:pPr>
      <w:r>
        <w:rPr>
          <w:rFonts w:ascii="Arial" w:hAnsi="Arial" w:cs="Arial"/>
        </w:rPr>
        <w:t>Para</w:t>
      </w:r>
      <w:r w:rsidR="005F2925">
        <w:rPr>
          <w:rFonts w:ascii="Arial" w:hAnsi="Arial" w:cs="Arial"/>
        </w:rPr>
        <w:t xml:space="preserve"> los contratos de prestación de servicios y demás</w:t>
      </w:r>
      <w:r w:rsidR="00B570DC">
        <w:rPr>
          <w:rFonts w:ascii="Arial" w:hAnsi="Arial" w:cs="Arial"/>
        </w:rPr>
        <w:t xml:space="preserve">, </w:t>
      </w:r>
      <w:r>
        <w:rPr>
          <w:rFonts w:ascii="Arial" w:hAnsi="Arial" w:cs="Arial"/>
        </w:rPr>
        <w:t xml:space="preserve">establecer directrices </w:t>
      </w:r>
      <w:r w:rsidR="00B570DC">
        <w:rPr>
          <w:rFonts w:ascii="Arial" w:hAnsi="Arial" w:cs="Arial"/>
        </w:rPr>
        <w:t xml:space="preserve">con el fin de que estos </w:t>
      </w:r>
      <w:r w:rsidR="005F2925">
        <w:rPr>
          <w:rFonts w:ascii="Arial" w:hAnsi="Arial" w:cs="Arial"/>
        </w:rPr>
        <w:t xml:space="preserve">se efectúen con cifras cerradas </w:t>
      </w:r>
      <w:r w:rsidR="00B570DC">
        <w:rPr>
          <w:rFonts w:ascii="Arial" w:hAnsi="Arial" w:cs="Arial"/>
        </w:rPr>
        <w:t>(</w:t>
      </w:r>
      <w:r w:rsidR="005F2925">
        <w:rPr>
          <w:rFonts w:ascii="Arial" w:hAnsi="Arial" w:cs="Arial"/>
        </w:rPr>
        <w:t>miles</w:t>
      </w:r>
      <w:r w:rsidR="00B570DC">
        <w:rPr>
          <w:rFonts w:ascii="Arial" w:hAnsi="Arial" w:cs="Arial"/>
        </w:rPr>
        <w:t xml:space="preserve"> de pesos)</w:t>
      </w:r>
      <w:r>
        <w:rPr>
          <w:rFonts w:ascii="Arial" w:hAnsi="Arial" w:cs="Arial"/>
        </w:rPr>
        <w:t xml:space="preserve"> y por ende no generen al terminar saldos de mínimas cuantías que al final del proceso contractual deben ser liberados y generan una carga adicional de trabajo a las diferentes áreas.</w:t>
      </w:r>
    </w:p>
    <w:p w14:paraId="1DA7F8B7" w14:textId="77777777" w:rsidR="005F2925" w:rsidRDefault="00B570DC" w:rsidP="00C229B9">
      <w:pPr>
        <w:pStyle w:val="Prrafodelista"/>
        <w:numPr>
          <w:ilvl w:val="0"/>
          <w:numId w:val="4"/>
        </w:numPr>
        <w:jc w:val="both"/>
        <w:rPr>
          <w:rFonts w:ascii="Arial" w:hAnsi="Arial" w:cs="Arial"/>
        </w:rPr>
      </w:pPr>
      <w:r>
        <w:rPr>
          <w:rFonts w:ascii="Arial" w:hAnsi="Arial" w:cs="Arial"/>
        </w:rPr>
        <w:lastRenderedPageBreak/>
        <w:t xml:space="preserve">Implementar una política </w:t>
      </w:r>
      <w:r w:rsidR="00D1663C">
        <w:rPr>
          <w:rFonts w:ascii="Arial" w:hAnsi="Arial" w:cs="Arial"/>
        </w:rPr>
        <w:t xml:space="preserve">de seguimiento trimestral (comunicados escritos) con las áreas responsables para las cuentas por pagar de uno o más años de vigencia, con el fin de contar con el debido soporte de la acción realizada, tanto por el área contable, como para las áreas que estén involucradas en la cancelación de estas cuentas por pagar, debido a que estos soportes, sirven como insumo </w:t>
      </w:r>
      <w:r w:rsidR="00EE693F">
        <w:rPr>
          <w:rFonts w:ascii="Arial" w:hAnsi="Arial" w:cs="Arial"/>
        </w:rPr>
        <w:t xml:space="preserve">de la gestión adelantada y se convierten en los soportes </w:t>
      </w:r>
      <w:r w:rsidR="00D1663C">
        <w:rPr>
          <w:rFonts w:ascii="Arial" w:hAnsi="Arial" w:cs="Arial"/>
        </w:rPr>
        <w:t>en caso de ser requ</w:t>
      </w:r>
      <w:r w:rsidR="00EE693F">
        <w:rPr>
          <w:rFonts w:ascii="Arial" w:hAnsi="Arial" w:cs="Arial"/>
        </w:rPr>
        <w:t>erido por algún ente de control relacionado con este tema.</w:t>
      </w:r>
    </w:p>
    <w:p w14:paraId="4FFD4AB0" w14:textId="77777777" w:rsidR="00D1663C" w:rsidRDefault="001B17FC" w:rsidP="00C229B9">
      <w:pPr>
        <w:pStyle w:val="Prrafodelista"/>
        <w:numPr>
          <w:ilvl w:val="0"/>
          <w:numId w:val="4"/>
        </w:numPr>
        <w:jc w:val="both"/>
        <w:rPr>
          <w:rFonts w:ascii="Arial" w:hAnsi="Arial" w:cs="Arial"/>
        </w:rPr>
      </w:pPr>
      <w:r>
        <w:rPr>
          <w:rFonts w:ascii="Arial" w:hAnsi="Arial" w:cs="Arial"/>
        </w:rPr>
        <w:t>V</w:t>
      </w:r>
      <w:r w:rsidR="00F514ED">
        <w:rPr>
          <w:rFonts w:ascii="Arial" w:hAnsi="Arial" w:cs="Arial"/>
        </w:rPr>
        <w:t xml:space="preserve">erificar </w:t>
      </w:r>
      <w:r w:rsidR="00CB4E77">
        <w:rPr>
          <w:rFonts w:ascii="Arial" w:hAnsi="Arial" w:cs="Arial"/>
        </w:rPr>
        <w:t xml:space="preserve">y controlar el </w:t>
      </w:r>
      <w:r w:rsidR="00F514ED">
        <w:rPr>
          <w:rFonts w:ascii="Arial" w:hAnsi="Arial" w:cs="Arial"/>
        </w:rPr>
        <w:t>manejo de los utensilios de aseo y cafetería</w:t>
      </w:r>
      <w:r w:rsidR="00CB4E77">
        <w:rPr>
          <w:rFonts w:ascii="Arial" w:hAnsi="Arial" w:cs="Arial"/>
        </w:rPr>
        <w:t xml:space="preserve"> </w:t>
      </w:r>
      <w:r w:rsidR="00F514ED">
        <w:rPr>
          <w:rFonts w:ascii="Arial" w:hAnsi="Arial" w:cs="Arial"/>
        </w:rPr>
        <w:t xml:space="preserve">comprados al proveedor Unión Temporal </w:t>
      </w:r>
      <w:proofErr w:type="spellStart"/>
      <w:r w:rsidR="00F514ED">
        <w:rPr>
          <w:rFonts w:ascii="Arial" w:hAnsi="Arial" w:cs="Arial"/>
        </w:rPr>
        <w:t>Servieficiente</w:t>
      </w:r>
      <w:proofErr w:type="spellEnd"/>
      <w:r w:rsidR="00F514ED">
        <w:rPr>
          <w:rFonts w:ascii="Arial" w:hAnsi="Arial" w:cs="Arial"/>
        </w:rPr>
        <w:t xml:space="preserve"> 2016, debido a que no se registran como ingreso al Almacén</w:t>
      </w:r>
      <w:r w:rsidR="00CB4E77">
        <w:rPr>
          <w:rFonts w:ascii="Arial" w:hAnsi="Arial" w:cs="Arial"/>
        </w:rPr>
        <w:t xml:space="preserve">, </w:t>
      </w:r>
      <w:r w:rsidR="00EE693F">
        <w:rPr>
          <w:rFonts w:ascii="Arial" w:hAnsi="Arial" w:cs="Arial"/>
        </w:rPr>
        <w:t>se registran como</w:t>
      </w:r>
      <w:r w:rsidR="00CB4E77">
        <w:rPr>
          <w:rFonts w:ascii="Arial" w:hAnsi="Arial" w:cs="Arial"/>
        </w:rPr>
        <w:t xml:space="preserve"> gasto para la Empresa,</w:t>
      </w:r>
      <w:r w:rsidR="00EE693F">
        <w:rPr>
          <w:rFonts w:ascii="Arial" w:hAnsi="Arial" w:cs="Arial"/>
        </w:rPr>
        <w:t xml:space="preserve"> no obstante, no se</w:t>
      </w:r>
      <w:r w:rsidR="00CB4E77">
        <w:rPr>
          <w:rFonts w:ascii="Arial" w:hAnsi="Arial" w:cs="Arial"/>
        </w:rPr>
        <w:t xml:space="preserve"> lleva un control del consumo de dichos imp</w:t>
      </w:r>
      <w:r w:rsidR="00EE693F">
        <w:rPr>
          <w:rFonts w:ascii="Arial" w:hAnsi="Arial" w:cs="Arial"/>
        </w:rPr>
        <w:t>lementos cuando salen de bodega o sitio de almacenaje en la Empresa lo cual impide establecer la necesidad real de dichos elementos y el flujo de su asignación por área. De igual manera, no permite que se establezca un control de la distribución real de estos elementos.</w:t>
      </w:r>
    </w:p>
    <w:p w14:paraId="43272358" w14:textId="77777777" w:rsidR="002B3AC6" w:rsidRDefault="00EE693F" w:rsidP="002B3AC6">
      <w:pPr>
        <w:pStyle w:val="Prrafodelista"/>
        <w:numPr>
          <w:ilvl w:val="0"/>
          <w:numId w:val="4"/>
        </w:numPr>
        <w:jc w:val="both"/>
        <w:rPr>
          <w:rFonts w:ascii="Arial" w:hAnsi="Arial" w:cs="Arial"/>
        </w:rPr>
      </w:pPr>
      <w:r>
        <w:rPr>
          <w:rFonts w:ascii="Arial" w:hAnsi="Arial" w:cs="Arial"/>
        </w:rPr>
        <w:t>Adelantar una acción correctiva inmediata que garantice que la totalidad de los f</w:t>
      </w:r>
      <w:r w:rsidR="009054E7">
        <w:rPr>
          <w:rFonts w:ascii="Arial" w:hAnsi="Arial" w:cs="Arial"/>
        </w:rPr>
        <w:t>ormato</w:t>
      </w:r>
      <w:r>
        <w:rPr>
          <w:rFonts w:ascii="Arial" w:hAnsi="Arial" w:cs="Arial"/>
        </w:rPr>
        <w:t>s</w:t>
      </w:r>
      <w:r w:rsidR="009054E7">
        <w:rPr>
          <w:rFonts w:ascii="Arial" w:hAnsi="Arial" w:cs="Arial"/>
        </w:rPr>
        <w:t xml:space="preserve"> de Conciliación de Información de Cuentas por Cobrar y Pagar, </w:t>
      </w:r>
      <w:r w:rsidR="00D5554E">
        <w:rPr>
          <w:rFonts w:ascii="Arial" w:hAnsi="Arial" w:cs="Arial"/>
        </w:rPr>
        <w:t>por todos los responsables del proceso</w:t>
      </w:r>
      <w:r w:rsidR="000A1BF8">
        <w:rPr>
          <w:rFonts w:ascii="Arial" w:hAnsi="Arial" w:cs="Arial"/>
        </w:rPr>
        <w:t xml:space="preserve">, </w:t>
      </w:r>
      <w:r w:rsidR="008657F6">
        <w:rPr>
          <w:rFonts w:ascii="Arial" w:hAnsi="Arial" w:cs="Arial"/>
        </w:rPr>
        <w:t xml:space="preserve">puesto que el formato del </w:t>
      </w:r>
      <w:r w:rsidR="000A1BF8">
        <w:rPr>
          <w:rFonts w:ascii="Arial" w:hAnsi="Arial" w:cs="Arial"/>
        </w:rPr>
        <w:t>mes de enero de 2020, no posee firma de la Contratista - Cartera (</w:t>
      </w:r>
      <w:proofErr w:type="spellStart"/>
      <w:r w:rsidR="000A1BF8">
        <w:rPr>
          <w:rFonts w:ascii="Arial" w:hAnsi="Arial" w:cs="Arial"/>
        </w:rPr>
        <w:t>Dileidy</w:t>
      </w:r>
      <w:proofErr w:type="spellEnd"/>
      <w:r w:rsidR="000A1BF8">
        <w:rPr>
          <w:rFonts w:ascii="Arial" w:hAnsi="Arial" w:cs="Arial"/>
        </w:rPr>
        <w:t xml:space="preserve"> Escorcia </w:t>
      </w:r>
      <w:proofErr w:type="spellStart"/>
      <w:r w:rsidR="000A1BF8">
        <w:rPr>
          <w:rFonts w:ascii="Arial" w:hAnsi="Arial" w:cs="Arial"/>
        </w:rPr>
        <w:t>Barandica</w:t>
      </w:r>
      <w:proofErr w:type="spellEnd"/>
      <w:r w:rsidR="000A1BF8">
        <w:rPr>
          <w:rFonts w:ascii="Arial" w:hAnsi="Arial" w:cs="Arial"/>
        </w:rPr>
        <w:t>), como constancia de las a</w:t>
      </w:r>
      <w:r>
        <w:rPr>
          <w:rFonts w:ascii="Arial" w:hAnsi="Arial" w:cs="Arial"/>
        </w:rPr>
        <w:t xml:space="preserve">cciones y gestiones adelantadas y prevenir que </w:t>
      </w:r>
      <w:proofErr w:type="gramStart"/>
      <w:r>
        <w:rPr>
          <w:rFonts w:ascii="Arial" w:hAnsi="Arial" w:cs="Arial"/>
        </w:rPr>
        <w:t>ésta</w:t>
      </w:r>
      <w:proofErr w:type="gramEnd"/>
      <w:r>
        <w:rPr>
          <w:rFonts w:ascii="Arial" w:hAnsi="Arial" w:cs="Arial"/>
        </w:rPr>
        <w:t xml:space="preserve"> situación se vuelva a presentar.</w:t>
      </w:r>
    </w:p>
    <w:p w14:paraId="4F83C5E7" w14:textId="77777777" w:rsidR="00450A84" w:rsidRPr="002B3AC6" w:rsidRDefault="002A3839" w:rsidP="002B3AC6">
      <w:pPr>
        <w:pStyle w:val="Prrafodelista"/>
        <w:numPr>
          <w:ilvl w:val="0"/>
          <w:numId w:val="4"/>
        </w:numPr>
        <w:jc w:val="both"/>
        <w:rPr>
          <w:rFonts w:ascii="Arial" w:hAnsi="Arial" w:cs="Arial"/>
        </w:rPr>
      </w:pPr>
      <w:r w:rsidRPr="002B3AC6">
        <w:rPr>
          <w:rFonts w:ascii="Arial" w:hAnsi="Arial" w:cs="Arial"/>
        </w:rPr>
        <w:t>Teniendo en cuenta que el caso de Ciudad Salud es de vieja data</w:t>
      </w:r>
      <w:r w:rsidR="002B3AC6" w:rsidRPr="002B3AC6">
        <w:rPr>
          <w:rFonts w:ascii="Arial" w:hAnsi="Arial" w:cs="Arial"/>
        </w:rPr>
        <w:t xml:space="preserve"> y aunque se posee la disponibilidad del acceso en formato magnético y físico, </w:t>
      </w:r>
      <w:r w:rsidR="002C26AD" w:rsidRPr="002B3AC6">
        <w:rPr>
          <w:rFonts w:ascii="Arial" w:hAnsi="Arial" w:cs="Arial"/>
        </w:rPr>
        <w:t xml:space="preserve">se debe </w:t>
      </w:r>
      <w:r w:rsidR="002B3AC6" w:rsidRPr="002B3AC6">
        <w:rPr>
          <w:rFonts w:ascii="Arial" w:hAnsi="Arial" w:cs="Arial"/>
        </w:rPr>
        <w:t>garantizar la consulta en cualquier momento de la Subgerente Jurídica</w:t>
      </w:r>
      <w:r w:rsidRPr="002B3AC6">
        <w:rPr>
          <w:rFonts w:ascii="Arial" w:hAnsi="Arial" w:cs="Arial"/>
        </w:rPr>
        <w:t xml:space="preserve">. Es pertinente citar que la evolución de este caso jurídicamente depende </w:t>
      </w:r>
      <w:r w:rsidR="002C3A7B" w:rsidRPr="002B3AC6">
        <w:rPr>
          <w:rFonts w:ascii="Arial" w:hAnsi="Arial" w:cs="Arial"/>
        </w:rPr>
        <w:t xml:space="preserve">de </w:t>
      </w:r>
      <w:r w:rsidRPr="002B3AC6">
        <w:rPr>
          <w:rFonts w:ascii="Arial" w:hAnsi="Arial" w:cs="Arial"/>
        </w:rPr>
        <w:t>un tercero ajeno a la gobernabilidad de la Empresa.</w:t>
      </w:r>
    </w:p>
    <w:p w14:paraId="0D4C0E15" w14:textId="77777777" w:rsidR="00450A84" w:rsidRPr="002A3839" w:rsidRDefault="00450A84" w:rsidP="003303D6">
      <w:pPr>
        <w:jc w:val="both"/>
        <w:rPr>
          <w:rFonts w:ascii="Arial" w:hAnsi="Arial" w:cs="Arial"/>
          <w:color w:val="FF0000"/>
        </w:rPr>
      </w:pPr>
    </w:p>
    <w:p w14:paraId="39C4E2F8" w14:textId="77777777" w:rsidR="00E3416B" w:rsidRDefault="00E3416B" w:rsidP="003303D6">
      <w:pPr>
        <w:jc w:val="both"/>
        <w:rPr>
          <w:rFonts w:ascii="Arial" w:hAnsi="Arial" w:cs="Arial"/>
        </w:rPr>
      </w:pPr>
      <w:r>
        <w:rPr>
          <w:rFonts w:ascii="Arial" w:hAnsi="Arial" w:cs="Arial"/>
        </w:rPr>
        <w:t xml:space="preserve">Cordialmente, </w:t>
      </w:r>
    </w:p>
    <w:p w14:paraId="399135C9" w14:textId="77777777" w:rsidR="00E3416B" w:rsidRDefault="00E3416B" w:rsidP="003303D6">
      <w:pPr>
        <w:pStyle w:val="Encabezamiento"/>
        <w:spacing w:before="0" w:after="0" w:line="360" w:lineRule="auto"/>
        <w:jc w:val="both"/>
        <w:rPr>
          <w:rFonts w:ascii="Arial" w:hAnsi="Arial" w:cs="Arial"/>
          <w:sz w:val="24"/>
          <w:szCs w:val="24"/>
        </w:rPr>
      </w:pPr>
    </w:p>
    <w:p w14:paraId="12C93E48" w14:textId="37C896C7" w:rsidR="00E3416B" w:rsidRDefault="00314731" w:rsidP="003303D6">
      <w:pPr>
        <w:pStyle w:val="Encabezamiento"/>
        <w:spacing w:before="0" w:after="0" w:line="360" w:lineRule="auto"/>
        <w:jc w:val="both"/>
        <w:rPr>
          <w:rFonts w:ascii="Arial" w:hAnsi="Arial" w:cs="Arial"/>
          <w:sz w:val="24"/>
          <w:szCs w:val="24"/>
        </w:rPr>
      </w:pPr>
      <w:r>
        <w:object w:dxaOrig="3645" w:dyaOrig="600" w14:anchorId="55F51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30pt" o:ole="">
            <v:imagedata r:id="rId16" o:title=""/>
          </v:shape>
          <o:OLEObject Type="Embed" ProgID="PBrush" ShapeID="_x0000_i1025" DrawAspect="Content" ObjectID="_1657364192" r:id="rId17"/>
        </w:object>
      </w:r>
    </w:p>
    <w:p w14:paraId="4D6716F7" w14:textId="77777777" w:rsidR="00E3416B" w:rsidRDefault="0037524C" w:rsidP="0037524C">
      <w:pPr>
        <w:pStyle w:val="Encabezamiento"/>
        <w:spacing w:before="0" w:after="0"/>
        <w:contextualSpacing/>
        <w:jc w:val="both"/>
        <w:rPr>
          <w:rFonts w:ascii="Arial" w:hAnsi="Arial" w:cs="Arial"/>
          <w:bCs/>
          <w:sz w:val="24"/>
          <w:szCs w:val="24"/>
        </w:rPr>
      </w:pPr>
      <w:r>
        <w:rPr>
          <w:rFonts w:ascii="Arial" w:hAnsi="Arial" w:cs="Arial"/>
          <w:sz w:val="24"/>
          <w:szCs w:val="24"/>
        </w:rPr>
        <w:t>Janeth Villalba Mahecha</w:t>
      </w:r>
    </w:p>
    <w:p w14:paraId="06E8CE29" w14:textId="77777777" w:rsidR="00E3416B" w:rsidRDefault="0037524C" w:rsidP="0037524C">
      <w:pPr>
        <w:pStyle w:val="Encabezamiento"/>
        <w:spacing w:before="0" w:after="0"/>
        <w:contextualSpacing/>
        <w:jc w:val="both"/>
      </w:pPr>
      <w:r>
        <w:rPr>
          <w:rFonts w:ascii="Arial" w:hAnsi="Arial" w:cs="Arial"/>
          <w:bCs/>
          <w:sz w:val="24"/>
          <w:szCs w:val="24"/>
        </w:rPr>
        <w:t>Jefe Oficina de Control Interno</w:t>
      </w:r>
    </w:p>
    <w:p w14:paraId="2C39B8DD" w14:textId="77777777" w:rsidR="00E3416B" w:rsidRDefault="00E3416B" w:rsidP="00E3416B">
      <w:pPr>
        <w:jc w:val="both"/>
        <w:rPr>
          <w:rFonts w:ascii="Arial" w:hAnsi="Arial" w:cs="Arial"/>
          <w:b/>
          <w:sz w:val="16"/>
          <w:lang w:val="es-MX"/>
        </w:rPr>
      </w:pPr>
    </w:p>
    <w:p w14:paraId="3D75B214" w14:textId="77777777" w:rsidR="00681586" w:rsidRDefault="00681586" w:rsidP="00E3416B">
      <w:pPr>
        <w:jc w:val="both"/>
        <w:rPr>
          <w:rFonts w:ascii="Arial" w:hAnsi="Arial" w:cs="Arial"/>
          <w:b/>
          <w:sz w:val="16"/>
          <w:lang w:val="es-MX"/>
        </w:rPr>
      </w:pPr>
    </w:p>
    <w:p w14:paraId="673D8128" w14:textId="77777777" w:rsidR="002A3839" w:rsidRDefault="002A3839" w:rsidP="00E3416B">
      <w:pPr>
        <w:jc w:val="both"/>
        <w:rPr>
          <w:rFonts w:ascii="Arial" w:hAnsi="Arial" w:cs="Arial"/>
          <w:b/>
          <w:sz w:val="16"/>
          <w:lang w:val="es-MX"/>
        </w:rPr>
      </w:pPr>
      <w:r>
        <w:rPr>
          <w:rFonts w:ascii="Arial" w:hAnsi="Arial" w:cs="Arial"/>
          <w:b/>
          <w:sz w:val="16"/>
          <w:lang w:val="es-MX"/>
        </w:rPr>
        <w:t>Copia: Subgerencia de Gestión Corporativa</w:t>
      </w:r>
    </w:p>
    <w:p w14:paraId="3D90B7D8" w14:textId="77777777" w:rsidR="002A3839" w:rsidRDefault="002A3839" w:rsidP="00E3416B">
      <w:pPr>
        <w:jc w:val="both"/>
        <w:rPr>
          <w:rFonts w:ascii="Arial" w:hAnsi="Arial" w:cs="Arial"/>
          <w:b/>
          <w:sz w:val="16"/>
          <w:lang w:val="es-MX"/>
        </w:rPr>
      </w:pPr>
      <w:r>
        <w:rPr>
          <w:rFonts w:ascii="Arial" w:hAnsi="Arial" w:cs="Arial"/>
          <w:b/>
          <w:sz w:val="16"/>
          <w:lang w:val="es-MX"/>
        </w:rPr>
        <w:t xml:space="preserve">            Subgerencia Jurídica  </w:t>
      </w:r>
    </w:p>
    <w:p w14:paraId="73E9AAEA" w14:textId="77777777" w:rsidR="00681586" w:rsidRDefault="00681586" w:rsidP="00E3416B">
      <w:pPr>
        <w:jc w:val="both"/>
        <w:rPr>
          <w:rFonts w:ascii="Arial" w:hAnsi="Arial" w:cs="Arial"/>
          <w:b/>
          <w:sz w:val="16"/>
          <w:lang w:val="es-MX"/>
        </w:rPr>
      </w:pPr>
    </w:p>
    <w:p w14:paraId="664EBDDB" w14:textId="77777777" w:rsidR="00681586" w:rsidRDefault="00681586" w:rsidP="00E3416B">
      <w:pPr>
        <w:jc w:val="both"/>
        <w:rPr>
          <w:rFonts w:ascii="Arial" w:hAnsi="Arial" w:cs="Arial"/>
          <w:b/>
          <w:sz w:val="16"/>
          <w:lang w:val="es-MX"/>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66"/>
        <w:gridCol w:w="2893"/>
        <w:gridCol w:w="2064"/>
        <w:gridCol w:w="2109"/>
        <w:gridCol w:w="1440"/>
      </w:tblGrid>
      <w:tr w:rsidR="00681586" w:rsidRPr="00681586" w14:paraId="097AC2B9" w14:textId="77777777" w:rsidTr="003506FE">
        <w:tc>
          <w:tcPr>
            <w:tcW w:w="1266" w:type="dxa"/>
            <w:shd w:val="clear" w:color="auto" w:fill="auto"/>
          </w:tcPr>
          <w:p w14:paraId="75D6554B" w14:textId="77777777" w:rsidR="00681586" w:rsidRPr="00681586" w:rsidRDefault="00681586" w:rsidP="00610551">
            <w:pPr>
              <w:pStyle w:val="Contenidodelatabla"/>
              <w:jc w:val="center"/>
              <w:rPr>
                <w:rFonts w:ascii="Arial" w:hAnsi="Arial" w:cs="Arial"/>
                <w:sz w:val="16"/>
                <w:szCs w:val="18"/>
              </w:rPr>
            </w:pPr>
          </w:p>
        </w:tc>
        <w:tc>
          <w:tcPr>
            <w:tcW w:w="2893" w:type="dxa"/>
            <w:shd w:val="clear" w:color="auto" w:fill="auto"/>
          </w:tcPr>
          <w:p w14:paraId="3A931D2D" w14:textId="77777777" w:rsidR="00681586" w:rsidRPr="00681586" w:rsidRDefault="00681586" w:rsidP="00610551">
            <w:pPr>
              <w:pStyle w:val="Contenidodelatabla"/>
              <w:jc w:val="center"/>
              <w:rPr>
                <w:rFonts w:ascii="Arial" w:hAnsi="Arial" w:cs="Arial"/>
                <w:sz w:val="16"/>
                <w:szCs w:val="18"/>
              </w:rPr>
            </w:pPr>
            <w:r w:rsidRPr="00681586">
              <w:rPr>
                <w:rFonts w:ascii="Arial" w:hAnsi="Arial" w:cs="Arial"/>
                <w:sz w:val="16"/>
                <w:szCs w:val="18"/>
              </w:rPr>
              <w:t>Nombre</w:t>
            </w:r>
          </w:p>
        </w:tc>
        <w:tc>
          <w:tcPr>
            <w:tcW w:w="2064" w:type="dxa"/>
            <w:shd w:val="clear" w:color="auto" w:fill="auto"/>
          </w:tcPr>
          <w:p w14:paraId="38D315CC" w14:textId="77777777" w:rsidR="00681586" w:rsidRPr="00681586" w:rsidRDefault="00681586" w:rsidP="00610551">
            <w:pPr>
              <w:pStyle w:val="Contenidodelatabla"/>
              <w:jc w:val="center"/>
              <w:rPr>
                <w:rFonts w:ascii="Arial" w:hAnsi="Arial" w:cs="Arial"/>
                <w:sz w:val="16"/>
                <w:szCs w:val="18"/>
              </w:rPr>
            </w:pPr>
            <w:r w:rsidRPr="00681586">
              <w:rPr>
                <w:rFonts w:ascii="Arial" w:hAnsi="Arial" w:cs="Arial"/>
                <w:sz w:val="16"/>
                <w:szCs w:val="18"/>
              </w:rPr>
              <w:t>Cargo</w:t>
            </w:r>
          </w:p>
        </w:tc>
        <w:tc>
          <w:tcPr>
            <w:tcW w:w="2109" w:type="dxa"/>
            <w:shd w:val="clear" w:color="auto" w:fill="auto"/>
          </w:tcPr>
          <w:p w14:paraId="14F813C5" w14:textId="77777777" w:rsidR="00681586" w:rsidRPr="00681586" w:rsidRDefault="00681586" w:rsidP="00610551">
            <w:pPr>
              <w:pStyle w:val="Contenidodelatabla"/>
              <w:jc w:val="center"/>
              <w:rPr>
                <w:rFonts w:ascii="Arial" w:hAnsi="Arial" w:cs="Arial"/>
                <w:sz w:val="16"/>
                <w:szCs w:val="18"/>
              </w:rPr>
            </w:pPr>
            <w:r w:rsidRPr="00681586">
              <w:rPr>
                <w:rFonts w:ascii="Arial" w:hAnsi="Arial" w:cs="Arial"/>
                <w:sz w:val="16"/>
                <w:szCs w:val="18"/>
              </w:rPr>
              <w:t>Dependencia</w:t>
            </w:r>
          </w:p>
        </w:tc>
        <w:tc>
          <w:tcPr>
            <w:tcW w:w="1440" w:type="dxa"/>
            <w:shd w:val="clear" w:color="auto" w:fill="auto"/>
          </w:tcPr>
          <w:p w14:paraId="0C1B2C2F" w14:textId="77777777" w:rsidR="00681586" w:rsidRPr="00681586" w:rsidRDefault="00681586" w:rsidP="00610551">
            <w:pPr>
              <w:pStyle w:val="Contenidodelatabla"/>
              <w:jc w:val="center"/>
              <w:rPr>
                <w:rFonts w:ascii="Arial" w:hAnsi="Arial" w:cs="Arial"/>
                <w:sz w:val="16"/>
                <w:szCs w:val="18"/>
              </w:rPr>
            </w:pPr>
            <w:r w:rsidRPr="00681586">
              <w:rPr>
                <w:rFonts w:ascii="Arial" w:hAnsi="Arial" w:cs="Arial"/>
                <w:sz w:val="16"/>
                <w:szCs w:val="18"/>
              </w:rPr>
              <w:t>Firma</w:t>
            </w:r>
          </w:p>
        </w:tc>
      </w:tr>
      <w:tr w:rsidR="00681586" w:rsidRPr="00681586" w14:paraId="7F78A0D9" w14:textId="77777777" w:rsidTr="003506FE">
        <w:tc>
          <w:tcPr>
            <w:tcW w:w="1266" w:type="dxa"/>
            <w:shd w:val="clear" w:color="auto" w:fill="auto"/>
          </w:tcPr>
          <w:p w14:paraId="458CD6CC" w14:textId="77777777" w:rsidR="00681586" w:rsidRPr="00681586" w:rsidRDefault="00681586" w:rsidP="00610551">
            <w:pPr>
              <w:pStyle w:val="Contenidodelatabla"/>
              <w:rPr>
                <w:rFonts w:ascii="Arial" w:hAnsi="Arial" w:cs="Arial"/>
                <w:sz w:val="16"/>
                <w:szCs w:val="18"/>
              </w:rPr>
            </w:pPr>
            <w:r w:rsidRPr="00681586">
              <w:rPr>
                <w:rFonts w:ascii="Arial" w:hAnsi="Arial" w:cs="Arial"/>
                <w:sz w:val="16"/>
                <w:szCs w:val="18"/>
              </w:rPr>
              <w:t>Elaboró:</w:t>
            </w:r>
          </w:p>
        </w:tc>
        <w:tc>
          <w:tcPr>
            <w:tcW w:w="2893" w:type="dxa"/>
            <w:shd w:val="clear" w:color="auto" w:fill="auto"/>
          </w:tcPr>
          <w:p w14:paraId="471934AA" w14:textId="77777777" w:rsidR="00681586" w:rsidRPr="00681586" w:rsidRDefault="0037524C" w:rsidP="00610551">
            <w:pPr>
              <w:pStyle w:val="Contenidodelatabla"/>
              <w:rPr>
                <w:rFonts w:ascii="Arial" w:hAnsi="Arial" w:cs="Arial"/>
                <w:sz w:val="16"/>
                <w:szCs w:val="18"/>
              </w:rPr>
            </w:pPr>
            <w:proofErr w:type="spellStart"/>
            <w:r>
              <w:rPr>
                <w:rFonts w:ascii="Arial" w:hAnsi="Arial" w:cs="Arial"/>
                <w:sz w:val="16"/>
                <w:szCs w:val="18"/>
              </w:rPr>
              <w:t>Jose</w:t>
            </w:r>
            <w:proofErr w:type="spellEnd"/>
            <w:r>
              <w:rPr>
                <w:rFonts w:ascii="Arial" w:hAnsi="Arial" w:cs="Arial"/>
                <w:sz w:val="16"/>
                <w:szCs w:val="18"/>
              </w:rPr>
              <w:t xml:space="preserve"> Edwin Lozano Gómez</w:t>
            </w:r>
          </w:p>
        </w:tc>
        <w:tc>
          <w:tcPr>
            <w:tcW w:w="2064" w:type="dxa"/>
            <w:shd w:val="clear" w:color="auto" w:fill="auto"/>
          </w:tcPr>
          <w:p w14:paraId="2D062E75" w14:textId="77777777" w:rsidR="00681586" w:rsidRPr="00681586" w:rsidRDefault="0037524C" w:rsidP="00610551">
            <w:pPr>
              <w:pStyle w:val="Contenidodelatabla"/>
              <w:rPr>
                <w:rFonts w:ascii="Arial" w:hAnsi="Arial" w:cs="Arial"/>
                <w:sz w:val="16"/>
                <w:szCs w:val="18"/>
              </w:rPr>
            </w:pPr>
            <w:r>
              <w:rPr>
                <w:rFonts w:ascii="Arial" w:hAnsi="Arial" w:cs="Arial"/>
                <w:sz w:val="16"/>
                <w:szCs w:val="18"/>
              </w:rPr>
              <w:t>Gestor Senior 3</w:t>
            </w:r>
          </w:p>
        </w:tc>
        <w:tc>
          <w:tcPr>
            <w:tcW w:w="2109" w:type="dxa"/>
            <w:shd w:val="clear" w:color="auto" w:fill="auto"/>
          </w:tcPr>
          <w:p w14:paraId="61310A08" w14:textId="77777777" w:rsidR="00681586" w:rsidRPr="00681586" w:rsidRDefault="0037524C" w:rsidP="00610551">
            <w:pPr>
              <w:pStyle w:val="Contenidodelatabla"/>
              <w:rPr>
                <w:rFonts w:ascii="Arial" w:hAnsi="Arial" w:cs="Arial"/>
                <w:sz w:val="16"/>
                <w:szCs w:val="18"/>
              </w:rPr>
            </w:pPr>
            <w:r>
              <w:rPr>
                <w:rFonts w:ascii="Arial" w:hAnsi="Arial" w:cs="Arial"/>
                <w:sz w:val="16"/>
                <w:szCs w:val="18"/>
              </w:rPr>
              <w:t>Oficina de Control Interno</w:t>
            </w:r>
          </w:p>
        </w:tc>
        <w:tc>
          <w:tcPr>
            <w:tcW w:w="1440" w:type="dxa"/>
            <w:shd w:val="clear" w:color="auto" w:fill="auto"/>
          </w:tcPr>
          <w:p w14:paraId="315AB258" w14:textId="77777777" w:rsidR="00681586" w:rsidRPr="00681586" w:rsidRDefault="00681586" w:rsidP="00610551">
            <w:pPr>
              <w:pStyle w:val="Contenidodelatabla"/>
              <w:rPr>
                <w:rFonts w:ascii="Arial" w:hAnsi="Arial" w:cs="Arial"/>
                <w:sz w:val="16"/>
                <w:szCs w:val="18"/>
              </w:rPr>
            </w:pPr>
          </w:p>
        </w:tc>
      </w:tr>
      <w:tr w:rsidR="00681586" w:rsidRPr="00681586" w14:paraId="725EB7E6" w14:textId="77777777" w:rsidTr="003506FE">
        <w:tc>
          <w:tcPr>
            <w:tcW w:w="1266" w:type="dxa"/>
            <w:shd w:val="clear" w:color="auto" w:fill="auto"/>
          </w:tcPr>
          <w:p w14:paraId="51BF9E97" w14:textId="77777777" w:rsidR="00681586" w:rsidRPr="00681586" w:rsidRDefault="00681586" w:rsidP="00610551">
            <w:pPr>
              <w:pStyle w:val="Contenidodelatabla"/>
              <w:rPr>
                <w:rFonts w:ascii="Arial" w:hAnsi="Arial" w:cs="Arial"/>
                <w:sz w:val="16"/>
                <w:szCs w:val="18"/>
              </w:rPr>
            </w:pPr>
            <w:r w:rsidRPr="00681586">
              <w:rPr>
                <w:rFonts w:ascii="Arial" w:hAnsi="Arial" w:cs="Arial"/>
                <w:sz w:val="16"/>
                <w:szCs w:val="18"/>
              </w:rPr>
              <w:t>Revisó:</w:t>
            </w:r>
          </w:p>
        </w:tc>
        <w:tc>
          <w:tcPr>
            <w:tcW w:w="2893" w:type="dxa"/>
            <w:shd w:val="clear" w:color="auto" w:fill="auto"/>
          </w:tcPr>
          <w:p w14:paraId="3F33E724" w14:textId="77777777" w:rsidR="00681586" w:rsidRPr="00681586" w:rsidRDefault="0037524C" w:rsidP="00610551">
            <w:pPr>
              <w:pStyle w:val="Contenidodelatabla"/>
              <w:rPr>
                <w:rFonts w:ascii="Arial" w:hAnsi="Arial" w:cs="Arial"/>
                <w:sz w:val="16"/>
                <w:szCs w:val="18"/>
              </w:rPr>
            </w:pPr>
            <w:r>
              <w:rPr>
                <w:rFonts w:ascii="Arial" w:hAnsi="Arial" w:cs="Arial"/>
                <w:sz w:val="16"/>
                <w:szCs w:val="18"/>
              </w:rPr>
              <w:t xml:space="preserve">Janeth Villalba Mahecha </w:t>
            </w:r>
          </w:p>
        </w:tc>
        <w:tc>
          <w:tcPr>
            <w:tcW w:w="2064" w:type="dxa"/>
            <w:shd w:val="clear" w:color="auto" w:fill="auto"/>
          </w:tcPr>
          <w:p w14:paraId="45371337" w14:textId="77777777" w:rsidR="00681586" w:rsidRPr="00681586" w:rsidRDefault="0037524C" w:rsidP="00610551">
            <w:pPr>
              <w:pStyle w:val="Contenidodelatabla"/>
              <w:rPr>
                <w:rFonts w:ascii="Arial" w:hAnsi="Arial" w:cs="Arial"/>
                <w:sz w:val="16"/>
                <w:szCs w:val="18"/>
              </w:rPr>
            </w:pPr>
            <w:r>
              <w:rPr>
                <w:rFonts w:ascii="Arial" w:hAnsi="Arial" w:cs="Arial"/>
                <w:sz w:val="16"/>
                <w:szCs w:val="18"/>
              </w:rPr>
              <w:t>Jefe</w:t>
            </w:r>
          </w:p>
        </w:tc>
        <w:tc>
          <w:tcPr>
            <w:tcW w:w="2109" w:type="dxa"/>
            <w:shd w:val="clear" w:color="auto" w:fill="auto"/>
          </w:tcPr>
          <w:p w14:paraId="6CE8F53A" w14:textId="77777777" w:rsidR="00681586" w:rsidRPr="00681586" w:rsidRDefault="0037524C" w:rsidP="00610551">
            <w:pPr>
              <w:pStyle w:val="Contenidodelatabla"/>
              <w:rPr>
                <w:rFonts w:ascii="Arial" w:hAnsi="Arial" w:cs="Arial"/>
                <w:sz w:val="16"/>
                <w:szCs w:val="18"/>
              </w:rPr>
            </w:pPr>
            <w:r>
              <w:rPr>
                <w:rFonts w:ascii="Arial" w:hAnsi="Arial" w:cs="Arial"/>
                <w:sz w:val="16"/>
                <w:szCs w:val="18"/>
              </w:rPr>
              <w:t>Oficina de Control Interno</w:t>
            </w:r>
          </w:p>
        </w:tc>
        <w:tc>
          <w:tcPr>
            <w:tcW w:w="1440" w:type="dxa"/>
            <w:shd w:val="clear" w:color="auto" w:fill="auto"/>
          </w:tcPr>
          <w:p w14:paraId="4014A084" w14:textId="77777777" w:rsidR="00681586" w:rsidRPr="00681586" w:rsidRDefault="00681586" w:rsidP="00610551">
            <w:pPr>
              <w:pStyle w:val="Contenidodelatabla"/>
              <w:rPr>
                <w:rFonts w:ascii="Arial" w:hAnsi="Arial" w:cs="Arial"/>
                <w:sz w:val="16"/>
                <w:szCs w:val="18"/>
              </w:rPr>
            </w:pPr>
          </w:p>
        </w:tc>
      </w:tr>
      <w:tr w:rsidR="00681586" w:rsidRPr="00681586" w14:paraId="5D8E7F6B" w14:textId="77777777" w:rsidTr="003506FE">
        <w:tc>
          <w:tcPr>
            <w:tcW w:w="1266" w:type="dxa"/>
            <w:shd w:val="clear" w:color="auto" w:fill="auto"/>
          </w:tcPr>
          <w:p w14:paraId="36C1EB7D" w14:textId="77777777" w:rsidR="00681586" w:rsidRPr="00681586" w:rsidRDefault="00681586" w:rsidP="00610551">
            <w:pPr>
              <w:pStyle w:val="Contenidodelatabla"/>
              <w:rPr>
                <w:rFonts w:ascii="Arial" w:hAnsi="Arial" w:cs="Arial"/>
                <w:sz w:val="16"/>
                <w:szCs w:val="18"/>
              </w:rPr>
            </w:pPr>
            <w:r w:rsidRPr="00681586">
              <w:rPr>
                <w:rFonts w:ascii="Arial" w:hAnsi="Arial" w:cs="Arial"/>
                <w:sz w:val="16"/>
                <w:szCs w:val="18"/>
              </w:rPr>
              <w:t>Aprobó:</w:t>
            </w:r>
          </w:p>
        </w:tc>
        <w:tc>
          <w:tcPr>
            <w:tcW w:w="2893" w:type="dxa"/>
            <w:shd w:val="clear" w:color="auto" w:fill="auto"/>
          </w:tcPr>
          <w:p w14:paraId="4873FAD8" w14:textId="77777777" w:rsidR="00681586" w:rsidRPr="00681586" w:rsidRDefault="0037524C" w:rsidP="00610551">
            <w:pPr>
              <w:pStyle w:val="Contenidodelatabla"/>
              <w:rPr>
                <w:rFonts w:ascii="Arial" w:hAnsi="Arial" w:cs="Arial"/>
                <w:sz w:val="16"/>
                <w:szCs w:val="18"/>
              </w:rPr>
            </w:pPr>
            <w:r>
              <w:rPr>
                <w:rFonts w:ascii="Arial" w:hAnsi="Arial" w:cs="Arial"/>
                <w:sz w:val="16"/>
                <w:szCs w:val="18"/>
              </w:rPr>
              <w:t>Janeth Villalba Mahecha</w:t>
            </w:r>
          </w:p>
        </w:tc>
        <w:tc>
          <w:tcPr>
            <w:tcW w:w="2064" w:type="dxa"/>
            <w:shd w:val="clear" w:color="auto" w:fill="auto"/>
          </w:tcPr>
          <w:p w14:paraId="246B018B" w14:textId="77777777" w:rsidR="00681586" w:rsidRPr="00681586" w:rsidRDefault="0037524C" w:rsidP="00610551">
            <w:pPr>
              <w:pStyle w:val="Contenidodelatabla"/>
              <w:rPr>
                <w:rFonts w:ascii="Arial" w:hAnsi="Arial" w:cs="Arial"/>
                <w:sz w:val="16"/>
                <w:szCs w:val="18"/>
              </w:rPr>
            </w:pPr>
            <w:r>
              <w:rPr>
                <w:rFonts w:ascii="Arial" w:hAnsi="Arial" w:cs="Arial"/>
                <w:sz w:val="16"/>
                <w:szCs w:val="18"/>
              </w:rPr>
              <w:t>Jefe</w:t>
            </w:r>
          </w:p>
        </w:tc>
        <w:tc>
          <w:tcPr>
            <w:tcW w:w="2109" w:type="dxa"/>
            <w:shd w:val="clear" w:color="auto" w:fill="auto"/>
          </w:tcPr>
          <w:p w14:paraId="3826F981" w14:textId="77777777" w:rsidR="00681586" w:rsidRPr="00681586" w:rsidRDefault="0037524C" w:rsidP="00610551">
            <w:pPr>
              <w:pStyle w:val="Contenidodelatabla"/>
              <w:rPr>
                <w:rFonts w:ascii="Arial" w:hAnsi="Arial" w:cs="Arial"/>
                <w:sz w:val="16"/>
                <w:szCs w:val="18"/>
              </w:rPr>
            </w:pPr>
            <w:r>
              <w:rPr>
                <w:rFonts w:ascii="Arial" w:hAnsi="Arial" w:cs="Arial"/>
                <w:sz w:val="16"/>
                <w:szCs w:val="18"/>
              </w:rPr>
              <w:t>Oficina de Control Interno</w:t>
            </w:r>
          </w:p>
        </w:tc>
        <w:tc>
          <w:tcPr>
            <w:tcW w:w="1440" w:type="dxa"/>
            <w:shd w:val="clear" w:color="auto" w:fill="auto"/>
          </w:tcPr>
          <w:p w14:paraId="4A3E92B1" w14:textId="77777777" w:rsidR="00681586" w:rsidRPr="00681586" w:rsidRDefault="00681586" w:rsidP="00610551">
            <w:pPr>
              <w:pStyle w:val="Contenidodelatabla"/>
              <w:rPr>
                <w:rFonts w:ascii="Arial" w:hAnsi="Arial" w:cs="Arial"/>
                <w:sz w:val="16"/>
                <w:szCs w:val="18"/>
              </w:rPr>
            </w:pPr>
          </w:p>
        </w:tc>
      </w:tr>
      <w:tr w:rsidR="00681586" w:rsidRPr="00681586" w14:paraId="29FBF017" w14:textId="77777777" w:rsidTr="003506FE">
        <w:tc>
          <w:tcPr>
            <w:tcW w:w="9772" w:type="dxa"/>
            <w:gridSpan w:val="5"/>
            <w:shd w:val="clear" w:color="auto" w:fill="auto"/>
          </w:tcPr>
          <w:p w14:paraId="3EBB1406" w14:textId="77777777" w:rsidR="00681586" w:rsidRPr="00681586" w:rsidRDefault="00681586" w:rsidP="00610551">
            <w:pPr>
              <w:pStyle w:val="Contenidodelatabla"/>
              <w:jc w:val="both"/>
              <w:rPr>
                <w:rFonts w:ascii="Arial" w:hAnsi="Arial" w:cs="Arial"/>
                <w:sz w:val="16"/>
                <w:lang w:val="es-MX"/>
              </w:rPr>
            </w:pPr>
            <w:r w:rsidRPr="00681586">
              <w:rPr>
                <w:rFonts w:ascii="Arial" w:hAnsi="Arial" w:cs="Arial"/>
                <w:sz w:val="16"/>
                <w:szCs w:val="18"/>
              </w:rPr>
              <w:t>Los(as) arriba firmantes, declaramos que hemos revisado el presente documento y lo presentamos para su respectiva firma.</w:t>
            </w:r>
          </w:p>
        </w:tc>
      </w:tr>
    </w:tbl>
    <w:p w14:paraId="413667E4" w14:textId="77777777" w:rsidR="003303D6" w:rsidRDefault="003303D6" w:rsidP="00E3416B">
      <w:pPr>
        <w:ind w:left="-180"/>
        <w:jc w:val="center"/>
      </w:pPr>
    </w:p>
    <w:sectPr w:rsidR="003303D6" w:rsidSect="00C44166">
      <w:headerReference w:type="default" r:id="rId18"/>
      <w:footerReference w:type="default" r:id="rId19"/>
      <w:pgSz w:w="12240" w:h="15840" w:code="1"/>
      <w:pgMar w:top="2166" w:right="1134" w:bottom="1752" w:left="1134" w:header="567" w:footer="567"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18044" w14:textId="77777777" w:rsidR="0003288D" w:rsidRDefault="0003288D">
      <w:r>
        <w:separator/>
      </w:r>
    </w:p>
  </w:endnote>
  <w:endnote w:type="continuationSeparator" w:id="0">
    <w:p w14:paraId="0161391D" w14:textId="77777777" w:rsidR="0003288D" w:rsidRDefault="00032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Droid Sans">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Free 3 of 9">
    <w:altName w:val="Courier New"/>
    <w:charset w:val="00"/>
    <w:family w:val="moder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C44166" w:rsidRPr="002600A4" w14:paraId="1F5630CC" w14:textId="77777777" w:rsidTr="00C44166">
      <w:tc>
        <w:tcPr>
          <w:tcW w:w="4981" w:type="dxa"/>
        </w:tcPr>
        <w:p w14:paraId="3AC0654E" w14:textId="77777777" w:rsidR="00C44166" w:rsidRPr="002600A4" w:rsidRDefault="00C44166" w:rsidP="00D42589">
          <w:pPr>
            <w:pStyle w:val="Piedepgina"/>
            <w:rPr>
              <w:rFonts w:ascii="Arial" w:hAnsi="Arial" w:cs="Arial"/>
              <w:sz w:val="18"/>
              <w:szCs w:val="18"/>
            </w:rPr>
          </w:pPr>
          <w:r w:rsidRPr="002600A4">
            <w:rPr>
              <w:rFonts w:ascii="Arial" w:hAnsi="Arial" w:cs="Arial"/>
              <w:sz w:val="18"/>
              <w:szCs w:val="18"/>
            </w:rPr>
            <w:t>FT-13</w:t>
          </w:r>
          <w:r w:rsidR="00D42589" w:rsidRPr="002600A4">
            <w:rPr>
              <w:rFonts w:ascii="Arial" w:hAnsi="Arial" w:cs="Arial"/>
              <w:sz w:val="18"/>
              <w:szCs w:val="18"/>
            </w:rPr>
            <w:t>2</w:t>
          </w:r>
          <w:r w:rsidRPr="002600A4">
            <w:rPr>
              <w:rFonts w:ascii="Arial" w:hAnsi="Arial" w:cs="Arial"/>
              <w:sz w:val="18"/>
              <w:szCs w:val="18"/>
            </w:rPr>
            <w:t>-V4</w:t>
          </w:r>
        </w:p>
      </w:tc>
      <w:tc>
        <w:tcPr>
          <w:tcW w:w="4981" w:type="dxa"/>
        </w:tcPr>
        <w:p w14:paraId="01FB436C" w14:textId="77777777" w:rsidR="00C44166" w:rsidRPr="002600A4" w:rsidRDefault="00C44166" w:rsidP="00C44166">
          <w:pPr>
            <w:pStyle w:val="Piedepgina"/>
            <w:jc w:val="right"/>
            <w:rPr>
              <w:rFonts w:ascii="Arial" w:hAnsi="Arial" w:cs="Arial"/>
              <w:sz w:val="18"/>
              <w:szCs w:val="18"/>
            </w:rPr>
          </w:pPr>
          <w:r w:rsidRPr="002600A4">
            <w:rPr>
              <w:rFonts w:ascii="Arial" w:hAnsi="Arial" w:cs="Arial"/>
              <w:sz w:val="18"/>
              <w:szCs w:val="18"/>
              <w:lang w:val="es-ES"/>
            </w:rPr>
            <w:t xml:space="preserve">Página </w:t>
          </w:r>
          <w:r w:rsidRPr="002600A4">
            <w:rPr>
              <w:rFonts w:ascii="Arial" w:hAnsi="Arial" w:cs="Arial"/>
              <w:bCs/>
              <w:sz w:val="18"/>
              <w:szCs w:val="18"/>
            </w:rPr>
            <w:fldChar w:fldCharType="begin"/>
          </w:r>
          <w:r w:rsidRPr="002600A4">
            <w:rPr>
              <w:rFonts w:ascii="Arial" w:hAnsi="Arial" w:cs="Arial"/>
              <w:bCs/>
              <w:sz w:val="18"/>
              <w:szCs w:val="18"/>
            </w:rPr>
            <w:instrText>PAGE  \* Arabic  \* MERGEFORMAT</w:instrText>
          </w:r>
          <w:r w:rsidRPr="002600A4">
            <w:rPr>
              <w:rFonts w:ascii="Arial" w:hAnsi="Arial" w:cs="Arial"/>
              <w:bCs/>
              <w:sz w:val="18"/>
              <w:szCs w:val="18"/>
            </w:rPr>
            <w:fldChar w:fldCharType="separate"/>
          </w:r>
          <w:r w:rsidR="002C3A7B" w:rsidRPr="002C3A7B">
            <w:rPr>
              <w:rFonts w:ascii="Arial" w:hAnsi="Arial" w:cs="Arial"/>
              <w:bCs/>
              <w:noProof/>
              <w:sz w:val="18"/>
              <w:szCs w:val="18"/>
              <w:lang w:val="es-ES"/>
            </w:rPr>
            <w:t>12</w:t>
          </w:r>
          <w:r w:rsidRPr="002600A4">
            <w:rPr>
              <w:rFonts w:ascii="Arial" w:hAnsi="Arial" w:cs="Arial"/>
              <w:bCs/>
              <w:sz w:val="18"/>
              <w:szCs w:val="18"/>
            </w:rPr>
            <w:fldChar w:fldCharType="end"/>
          </w:r>
          <w:r w:rsidRPr="002600A4">
            <w:rPr>
              <w:rFonts w:ascii="Arial" w:hAnsi="Arial" w:cs="Arial"/>
              <w:sz w:val="18"/>
              <w:szCs w:val="18"/>
              <w:lang w:val="es-ES"/>
            </w:rPr>
            <w:t xml:space="preserve"> de </w:t>
          </w:r>
          <w:r w:rsidRPr="002600A4">
            <w:rPr>
              <w:rFonts w:ascii="Arial" w:hAnsi="Arial" w:cs="Arial"/>
              <w:bCs/>
              <w:sz w:val="18"/>
              <w:szCs w:val="18"/>
            </w:rPr>
            <w:fldChar w:fldCharType="begin"/>
          </w:r>
          <w:r w:rsidRPr="002600A4">
            <w:rPr>
              <w:rFonts w:ascii="Arial" w:hAnsi="Arial" w:cs="Arial"/>
              <w:bCs/>
              <w:sz w:val="18"/>
              <w:szCs w:val="18"/>
            </w:rPr>
            <w:instrText>NUMPAGES  \* Arabic  \* MERGEFORMAT</w:instrText>
          </w:r>
          <w:r w:rsidRPr="002600A4">
            <w:rPr>
              <w:rFonts w:ascii="Arial" w:hAnsi="Arial" w:cs="Arial"/>
              <w:bCs/>
              <w:sz w:val="18"/>
              <w:szCs w:val="18"/>
            </w:rPr>
            <w:fldChar w:fldCharType="separate"/>
          </w:r>
          <w:r w:rsidR="002C3A7B" w:rsidRPr="002C3A7B">
            <w:rPr>
              <w:rFonts w:ascii="Arial" w:hAnsi="Arial" w:cs="Arial"/>
              <w:bCs/>
              <w:noProof/>
              <w:sz w:val="18"/>
              <w:szCs w:val="18"/>
              <w:lang w:val="es-ES"/>
            </w:rPr>
            <w:t>14</w:t>
          </w:r>
          <w:r w:rsidRPr="002600A4">
            <w:rPr>
              <w:rFonts w:ascii="Arial" w:hAnsi="Arial" w:cs="Arial"/>
              <w:bCs/>
              <w:sz w:val="18"/>
              <w:szCs w:val="18"/>
            </w:rPr>
            <w:fldChar w:fldCharType="end"/>
          </w:r>
        </w:p>
      </w:tc>
    </w:tr>
  </w:tbl>
  <w:p w14:paraId="489ABC2E" w14:textId="77777777" w:rsidR="00C44166" w:rsidRPr="00C44166" w:rsidRDefault="00C44166" w:rsidP="00C441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FFD572" w14:textId="77777777" w:rsidR="0003288D" w:rsidRDefault="0003288D">
      <w:r>
        <w:separator/>
      </w:r>
    </w:p>
  </w:footnote>
  <w:footnote w:type="continuationSeparator" w:id="0">
    <w:p w14:paraId="5E4C7D59" w14:textId="77777777" w:rsidR="0003288D" w:rsidRDefault="00032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0498D" w14:textId="77777777" w:rsidR="008C6C2C" w:rsidRDefault="000C6D4F" w:rsidP="00A73A9E">
    <w:pPr>
      <w:pStyle w:val="Encabezamiento"/>
      <w:jc w:val="right"/>
      <w:rPr>
        <w:rFonts w:ascii="Arial" w:hAnsi="Arial" w:cs="Arial"/>
        <w:b/>
        <w:szCs w:val="24"/>
      </w:rPr>
    </w:pPr>
    <w:r>
      <w:rPr>
        <w:rFonts w:ascii="Free 3 of 9" w:hAnsi="Free 3 of 9" w:cs="Free 3 of 9"/>
        <w:noProof/>
        <w:sz w:val="56"/>
        <w:szCs w:val="56"/>
        <w:lang w:eastAsia="es-CO" w:bidi="ar-SA"/>
      </w:rPr>
      <w:drawing>
        <wp:anchor distT="0" distB="0" distL="114300" distR="114300" simplePos="0" relativeHeight="251660288" behindDoc="0" locked="0" layoutInCell="1" allowOverlap="1" wp14:anchorId="325E85CF" wp14:editId="6F401EE1">
          <wp:simplePos x="0" y="0"/>
          <wp:positionH relativeFrom="column">
            <wp:posOffset>1904365</wp:posOffset>
          </wp:positionH>
          <wp:positionV relativeFrom="paragraph">
            <wp:posOffset>163195</wp:posOffset>
          </wp:positionV>
          <wp:extent cx="2524125" cy="847725"/>
          <wp:effectExtent l="0" t="0" r="9525" b="952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25241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28BBF" w14:textId="77777777" w:rsidR="00802CCB" w:rsidRDefault="00802CCB" w:rsidP="00802CCB">
    <w:pPr>
      <w:pStyle w:val="Encabezamiento"/>
      <w:spacing w:before="0" w:after="0"/>
      <w:jc w:val="right"/>
      <w:rPr>
        <w:rFonts w:ascii="Arial" w:hAnsi="Arial" w:cs="Arial"/>
        <w:b/>
        <w:szCs w:val="24"/>
      </w:rPr>
    </w:pPr>
  </w:p>
  <w:p w14:paraId="5B382362" w14:textId="77777777" w:rsidR="00802CCB" w:rsidRDefault="00802CCB" w:rsidP="00802CCB">
    <w:pPr>
      <w:pStyle w:val="Encabezamiento"/>
      <w:spacing w:before="0" w:after="0"/>
      <w:jc w:val="right"/>
      <w:rPr>
        <w:rFonts w:ascii="Arial" w:hAnsi="Arial" w:cs="Arial"/>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086A4D"/>
    <w:multiLevelType w:val="hybridMultilevel"/>
    <w:tmpl w:val="D30CEBF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20AF1E7E"/>
    <w:multiLevelType w:val="hybridMultilevel"/>
    <w:tmpl w:val="017EB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CF42BE0"/>
    <w:multiLevelType w:val="hybridMultilevel"/>
    <w:tmpl w:val="AA5872B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7D310B38"/>
    <w:multiLevelType w:val="hybridMultilevel"/>
    <w:tmpl w:val="4DE6F88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FA"/>
    <w:rsid w:val="00023E8C"/>
    <w:rsid w:val="0002680F"/>
    <w:rsid w:val="00030FC7"/>
    <w:rsid w:val="0003288D"/>
    <w:rsid w:val="0009513D"/>
    <w:rsid w:val="0009679E"/>
    <w:rsid w:val="000A1BF8"/>
    <w:rsid w:val="000A7EE3"/>
    <w:rsid w:val="000C6D4F"/>
    <w:rsid w:val="000D0508"/>
    <w:rsid w:val="000E0DC7"/>
    <w:rsid w:val="000F223E"/>
    <w:rsid w:val="0010274E"/>
    <w:rsid w:val="00104852"/>
    <w:rsid w:val="001132A6"/>
    <w:rsid w:val="001178D0"/>
    <w:rsid w:val="00122BF0"/>
    <w:rsid w:val="00130D9C"/>
    <w:rsid w:val="001411B1"/>
    <w:rsid w:val="00142988"/>
    <w:rsid w:val="00152183"/>
    <w:rsid w:val="00155BFA"/>
    <w:rsid w:val="00187EDA"/>
    <w:rsid w:val="00193C2C"/>
    <w:rsid w:val="001951AB"/>
    <w:rsid w:val="001B17FC"/>
    <w:rsid w:val="001C721E"/>
    <w:rsid w:val="001D5F2C"/>
    <w:rsid w:val="001F07C8"/>
    <w:rsid w:val="001F5FBF"/>
    <w:rsid w:val="0020587F"/>
    <w:rsid w:val="00245ECB"/>
    <w:rsid w:val="0025130C"/>
    <w:rsid w:val="0025392D"/>
    <w:rsid w:val="002600A4"/>
    <w:rsid w:val="0028367B"/>
    <w:rsid w:val="00284A27"/>
    <w:rsid w:val="002876C9"/>
    <w:rsid w:val="002A3839"/>
    <w:rsid w:val="002B0AB5"/>
    <w:rsid w:val="002B3AC6"/>
    <w:rsid w:val="002B6728"/>
    <w:rsid w:val="002C15BC"/>
    <w:rsid w:val="002C26AD"/>
    <w:rsid w:val="002C3A7B"/>
    <w:rsid w:val="003034EE"/>
    <w:rsid w:val="00314731"/>
    <w:rsid w:val="003303D6"/>
    <w:rsid w:val="003314CF"/>
    <w:rsid w:val="00335310"/>
    <w:rsid w:val="003506FE"/>
    <w:rsid w:val="0035741D"/>
    <w:rsid w:val="003669C1"/>
    <w:rsid w:val="00374E69"/>
    <w:rsid w:val="0037524C"/>
    <w:rsid w:val="00387037"/>
    <w:rsid w:val="00393FBF"/>
    <w:rsid w:val="003A769E"/>
    <w:rsid w:val="003B0E48"/>
    <w:rsid w:val="003E3D9B"/>
    <w:rsid w:val="003F23F2"/>
    <w:rsid w:val="003F57A3"/>
    <w:rsid w:val="00400771"/>
    <w:rsid w:val="00441275"/>
    <w:rsid w:val="00445390"/>
    <w:rsid w:val="00450A84"/>
    <w:rsid w:val="00455165"/>
    <w:rsid w:val="00472FCB"/>
    <w:rsid w:val="0047392B"/>
    <w:rsid w:val="00477C7B"/>
    <w:rsid w:val="0048353D"/>
    <w:rsid w:val="00484D8D"/>
    <w:rsid w:val="00486412"/>
    <w:rsid w:val="0052324F"/>
    <w:rsid w:val="0054237E"/>
    <w:rsid w:val="005479D6"/>
    <w:rsid w:val="005510A3"/>
    <w:rsid w:val="0059171B"/>
    <w:rsid w:val="00596497"/>
    <w:rsid w:val="005A3F6C"/>
    <w:rsid w:val="005B0193"/>
    <w:rsid w:val="005B405C"/>
    <w:rsid w:val="005C50DC"/>
    <w:rsid w:val="005F2925"/>
    <w:rsid w:val="0060061F"/>
    <w:rsid w:val="00613684"/>
    <w:rsid w:val="00621ADD"/>
    <w:rsid w:val="00624F73"/>
    <w:rsid w:val="00660E38"/>
    <w:rsid w:val="00665B50"/>
    <w:rsid w:val="00670E14"/>
    <w:rsid w:val="00681586"/>
    <w:rsid w:val="006A7B52"/>
    <w:rsid w:val="006C3FB4"/>
    <w:rsid w:val="006C5EBE"/>
    <w:rsid w:val="006D0C69"/>
    <w:rsid w:val="006D6F35"/>
    <w:rsid w:val="006E3D00"/>
    <w:rsid w:val="006F4908"/>
    <w:rsid w:val="00705EDD"/>
    <w:rsid w:val="0073212A"/>
    <w:rsid w:val="007356A8"/>
    <w:rsid w:val="00787C24"/>
    <w:rsid w:val="00792F49"/>
    <w:rsid w:val="00797E04"/>
    <w:rsid w:val="007A2B88"/>
    <w:rsid w:val="007A31B7"/>
    <w:rsid w:val="007B284F"/>
    <w:rsid w:val="007C0A60"/>
    <w:rsid w:val="007C56E7"/>
    <w:rsid w:val="007C5C4E"/>
    <w:rsid w:val="007D03B4"/>
    <w:rsid w:val="007E2D79"/>
    <w:rsid w:val="007E6C8B"/>
    <w:rsid w:val="00802CCB"/>
    <w:rsid w:val="00850AB3"/>
    <w:rsid w:val="00855323"/>
    <w:rsid w:val="008657F6"/>
    <w:rsid w:val="00866564"/>
    <w:rsid w:val="00881B88"/>
    <w:rsid w:val="008831B2"/>
    <w:rsid w:val="00885B2C"/>
    <w:rsid w:val="00886980"/>
    <w:rsid w:val="008A3EFC"/>
    <w:rsid w:val="008B3C99"/>
    <w:rsid w:val="008B76B7"/>
    <w:rsid w:val="008C568E"/>
    <w:rsid w:val="008C6C2C"/>
    <w:rsid w:val="008D4EFF"/>
    <w:rsid w:val="008E749A"/>
    <w:rsid w:val="009053E0"/>
    <w:rsid w:val="009054E7"/>
    <w:rsid w:val="009405BE"/>
    <w:rsid w:val="00973E3D"/>
    <w:rsid w:val="00976593"/>
    <w:rsid w:val="00985D8E"/>
    <w:rsid w:val="009B2EAC"/>
    <w:rsid w:val="009B605E"/>
    <w:rsid w:val="009D6270"/>
    <w:rsid w:val="009E4075"/>
    <w:rsid w:val="009E74BD"/>
    <w:rsid w:val="00A07C56"/>
    <w:rsid w:val="00A155AE"/>
    <w:rsid w:val="00A316B5"/>
    <w:rsid w:val="00A56684"/>
    <w:rsid w:val="00A64132"/>
    <w:rsid w:val="00A73A9E"/>
    <w:rsid w:val="00AA4DB4"/>
    <w:rsid w:val="00AC157A"/>
    <w:rsid w:val="00AD609C"/>
    <w:rsid w:val="00B0340B"/>
    <w:rsid w:val="00B05C7A"/>
    <w:rsid w:val="00B24259"/>
    <w:rsid w:val="00B35DFB"/>
    <w:rsid w:val="00B570DC"/>
    <w:rsid w:val="00B81058"/>
    <w:rsid w:val="00B94642"/>
    <w:rsid w:val="00B96DF9"/>
    <w:rsid w:val="00BA2CB1"/>
    <w:rsid w:val="00BA6B38"/>
    <w:rsid w:val="00BC742A"/>
    <w:rsid w:val="00BD67B4"/>
    <w:rsid w:val="00BF2BEF"/>
    <w:rsid w:val="00BF6B5D"/>
    <w:rsid w:val="00C130DD"/>
    <w:rsid w:val="00C229B9"/>
    <w:rsid w:val="00C26569"/>
    <w:rsid w:val="00C44166"/>
    <w:rsid w:val="00C46A97"/>
    <w:rsid w:val="00C475A4"/>
    <w:rsid w:val="00C70318"/>
    <w:rsid w:val="00C80D5B"/>
    <w:rsid w:val="00C867A6"/>
    <w:rsid w:val="00C87A55"/>
    <w:rsid w:val="00C94353"/>
    <w:rsid w:val="00CB4E77"/>
    <w:rsid w:val="00CC7484"/>
    <w:rsid w:val="00CD400C"/>
    <w:rsid w:val="00CE199F"/>
    <w:rsid w:val="00D06175"/>
    <w:rsid w:val="00D1663C"/>
    <w:rsid w:val="00D206B5"/>
    <w:rsid w:val="00D42589"/>
    <w:rsid w:val="00D468FB"/>
    <w:rsid w:val="00D5554E"/>
    <w:rsid w:val="00D607B5"/>
    <w:rsid w:val="00D71424"/>
    <w:rsid w:val="00D810A7"/>
    <w:rsid w:val="00D82EE0"/>
    <w:rsid w:val="00D879AE"/>
    <w:rsid w:val="00DA13E7"/>
    <w:rsid w:val="00DB09D6"/>
    <w:rsid w:val="00DB4857"/>
    <w:rsid w:val="00DC459E"/>
    <w:rsid w:val="00E23CA5"/>
    <w:rsid w:val="00E27EFB"/>
    <w:rsid w:val="00E3416B"/>
    <w:rsid w:val="00E5087B"/>
    <w:rsid w:val="00E70EB3"/>
    <w:rsid w:val="00E77154"/>
    <w:rsid w:val="00E8794E"/>
    <w:rsid w:val="00EE5006"/>
    <w:rsid w:val="00EE5532"/>
    <w:rsid w:val="00EE693F"/>
    <w:rsid w:val="00F02C9B"/>
    <w:rsid w:val="00F07836"/>
    <w:rsid w:val="00F07B5A"/>
    <w:rsid w:val="00F33F18"/>
    <w:rsid w:val="00F372B9"/>
    <w:rsid w:val="00F40E9E"/>
    <w:rsid w:val="00F4514B"/>
    <w:rsid w:val="00F514ED"/>
    <w:rsid w:val="00F530EF"/>
    <w:rsid w:val="00F71871"/>
    <w:rsid w:val="00F72D6A"/>
    <w:rsid w:val="00F753AF"/>
    <w:rsid w:val="00F82BDD"/>
    <w:rsid w:val="00F93758"/>
    <w:rsid w:val="00F9756E"/>
    <w:rsid w:val="00FA53BA"/>
    <w:rsid w:val="00FB4D90"/>
    <w:rsid w:val="00FC1E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AEDD6"/>
  <w15:docId w15:val="{49C448DC-C846-4480-8F72-5A18F5D0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suppressAutoHyphens/>
    </w:pPr>
    <w:rPr>
      <w:rFonts w:ascii="Liberation Serif;Times New Roma" w:eastAsia="Droid Sans" w:hAnsi="Liberation Serif;Times New Rom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rsid w:val="00312CA5"/>
    <w:rPr>
      <w:rFonts w:ascii="Liberation Serif;Times New Roma" w:eastAsia="Droid Sans" w:hAnsi="Liberation Serif;Times New Roma"/>
      <w:sz w:val="24"/>
    </w:rPr>
  </w:style>
  <w:style w:type="paragraph" w:styleId="Encabezado">
    <w:name w:val="header"/>
    <w:basedOn w:val="Normal"/>
    <w:next w:val="Cuerpodetexto"/>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pPr>
      <w:suppressLineNumbers/>
      <w:tabs>
        <w:tab w:val="center" w:pos="4986"/>
        <w:tab w:val="right" w:pos="9972"/>
      </w:tabs>
    </w:pPr>
  </w:style>
  <w:style w:type="paragraph" w:styleId="Sinespaciado">
    <w:name w:val="No Spacing"/>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pPr>
      <w:spacing w:after="283"/>
      <w:ind w:left="567" w:right="567"/>
    </w:pPr>
  </w:style>
  <w:style w:type="paragraph" w:styleId="Ttulo">
    <w:name w:val="Title"/>
    <w:basedOn w:val="Encabezamiento"/>
    <w:pPr>
      <w:jc w:val="center"/>
    </w:pPr>
    <w:rPr>
      <w:b/>
      <w:bCs/>
      <w:sz w:val="56"/>
      <w:szCs w:val="56"/>
    </w:rPr>
  </w:style>
  <w:style w:type="paragraph" w:styleId="Subttulo">
    <w:name w:val="Subtitle"/>
    <w:basedOn w:val="Encabezamiento"/>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paragraph" w:customStyle="1" w:styleId="Normalvieta">
    <w:name w:val="Normal viñeta"/>
    <w:autoRedefine/>
    <w:qFormat/>
    <w:rsid w:val="00C44166"/>
    <w:pPr>
      <w:jc w:val="right"/>
    </w:pPr>
    <w:rPr>
      <w:rFonts w:ascii="Arial" w:eastAsia="Times New Roman" w:hAnsi="Arial" w:cs="Arial"/>
      <w:bCs/>
      <w:color w:val="000000"/>
      <w:sz w:val="22"/>
      <w:szCs w:val="22"/>
      <w:lang w:eastAsia="es-ES" w:bidi="ar-SA"/>
    </w:rPr>
  </w:style>
  <w:style w:type="paragraph" w:customStyle="1" w:styleId="Contenidodelatabla">
    <w:name w:val="Contenido de la tabla"/>
    <w:basedOn w:val="Normal"/>
    <w:rsid w:val="00681586"/>
    <w:pPr>
      <w:suppressLineNumbers/>
    </w:pPr>
    <w:rPr>
      <w:rFonts w:ascii="Times New Roman" w:eastAsia="Times New Roman" w:hAnsi="Times New Roman" w:cs="Times New Roman"/>
      <w:lang w:val="es-ES" w:bidi="ar-SA"/>
    </w:rPr>
  </w:style>
  <w:style w:type="table" w:styleId="Tablaconcuadrcula">
    <w:name w:val="Table Grid"/>
    <w:basedOn w:val="Tablanormal"/>
    <w:uiPriority w:val="59"/>
    <w:rsid w:val="00C44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5130C"/>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5E2E3-A30C-462B-982F-D4B2821A4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3140</Words>
  <Characters>17273</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Freiman Arturo Herreño Roa</dc:creator>
  <cp:lastModifiedBy>Alejandro Jerez</cp:lastModifiedBy>
  <cp:revision>5</cp:revision>
  <cp:lastPrinted>2016-02-09T11:32:00Z</cp:lastPrinted>
  <dcterms:created xsi:type="dcterms:W3CDTF">2020-03-17T19:03:00Z</dcterms:created>
  <dcterms:modified xsi:type="dcterms:W3CDTF">2020-07-27T19:10:00Z</dcterms:modified>
  <dc:language>es-CO</dc:language>
</cp:coreProperties>
</file>